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209" w:type="dxa"/>
        <w:tblLayout w:type="fixed"/>
        <w:tblLook w:val="0400" w:firstRow="0" w:lastRow="0" w:firstColumn="0" w:lastColumn="0" w:noHBand="0" w:noVBand="1"/>
      </w:tblPr>
      <w:tblGrid>
        <w:gridCol w:w="2268"/>
        <w:gridCol w:w="2268"/>
        <w:gridCol w:w="2268"/>
        <w:gridCol w:w="2268"/>
        <w:gridCol w:w="1985"/>
        <w:gridCol w:w="5152"/>
      </w:tblGrid>
      <w:tr w:rsidR="00D477AF" w:rsidRPr="00D477AF" w14:paraId="648ED3DC" w14:textId="77777777" w:rsidTr="00D477AF">
        <w:trPr>
          <w:trHeight w:val="1143"/>
        </w:trPr>
        <w:tc>
          <w:tcPr>
            <w:tcW w:w="2268" w:type="dxa"/>
          </w:tcPr>
          <w:p w14:paraId="00A0FB32"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2268" w:type="dxa"/>
          </w:tcPr>
          <w:p w14:paraId="3AD15148"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2268" w:type="dxa"/>
          </w:tcPr>
          <w:p w14:paraId="0B27FFC4"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2268" w:type="dxa"/>
          </w:tcPr>
          <w:p w14:paraId="188BC185"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1985" w:type="dxa"/>
          </w:tcPr>
          <w:p w14:paraId="448BD173"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5152" w:type="dxa"/>
          </w:tcPr>
          <w:p w14:paraId="42EF0337" w14:textId="77777777" w:rsidR="00D477AF" w:rsidRPr="00D477AF" w:rsidRDefault="00D477AF" w:rsidP="00D477AF">
            <w:pPr>
              <w:spacing w:after="0" w:line="240" w:lineRule="auto"/>
              <w:rPr>
                <w:rFonts w:ascii="Times New Roman" w:eastAsia="Times New Roman" w:hAnsi="Times New Roman" w:cs="Times New Roman"/>
                <w:sz w:val="24"/>
                <w:szCs w:val="24"/>
              </w:rPr>
            </w:pPr>
            <w:r w:rsidRPr="00D477AF">
              <w:rPr>
                <w:rFonts w:ascii="Times New Roman" w:eastAsia="Times New Roman" w:hAnsi="Times New Roman" w:cs="Times New Roman"/>
                <w:sz w:val="24"/>
                <w:szCs w:val="24"/>
              </w:rPr>
              <w:t>PRITARTA</w:t>
            </w:r>
          </w:p>
          <w:p w14:paraId="665B3809" w14:textId="77777777" w:rsidR="00D477AF" w:rsidRPr="00D477AF" w:rsidRDefault="00D477AF" w:rsidP="00D477AF">
            <w:pPr>
              <w:spacing w:after="0" w:line="240" w:lineRule="auto"/>
              <w:rPr>
                <w:rFonts w:ascii="Times New Roman" w:eastAsia="Times New Roman" w:hAnsi="Times New Roman" w:cs="Times New Roman"/>
                <w:sz w:val="24"/>
                <w:szCs w:val="24"/>
              </w:rPr>
            </w:pPr>
            <w:r w:rsidRPr="00D477AF">
              <w:rPr>
                <w:rFonts w:ascii="Times New Roman" w:eastAsia="Times New Roman" w:hAnsi="Times New Roman" w:cs="Times New Roman"/>
                <w:sz w:val="24"/>
                <w:szCs w:val="24"/>
              </w:rPr>
              <w:t xml:space="preserve">Vilniaus Šeškinės pradinės mokyklos </w:t>
            </w:r>
          </w:p>
          <w:p w14:paraId="5481900E" w14:textId="77777777" w:rsidR="00D477AF" w:rsidRPr="00D477AF" w:rsidRDefault="00D477AF" w:rsidP="00D477AF">
            <w:pPr>
              <w:spacing w:after="0" w:line="240" w:lineRule="auto"/>
              <w:rPr>
                <w:rFonts w:ascii="Times New Roman" w:eastAsia="Times New Roman" w:hAnsi="Times New Roman" w:cs="Times New Roman"/>
                <w:sz w:val="24"/>
                <w:szCs w:val="24"/>
              </w:rPr>
            </w:pPr>
            <w:r w:rsidRPr="00D477AF">
              <w:rPr>
                <w:rFonts w:ascii="Times New Roman" w:eastAsia="Times New Roman" w:hAnsi="Times New Roman" w:cs="Times New Roman"/>
                <w:sz w:val="24"/>
                <w:szCs w:val="24"/>
              </w:rPr>
              <w:t>tarybos nutarimu 2023 m. sausio 18 d.</w:t>
            </w:r>
          </w:p>
          <w:p w14:paraId="09803A50" w14:textId="77777777" w:rsidR="00D477AF" w:rsidRPr="00D477AF" w:rsidRDefault="00D477AF" w:rsidP="00D477AF">
            <w:pPr>
              <w:spacing w:after="0" w:line="240" w:lineRule="auto"/>
              <w:rPr>
                <w:rFonts w:ascii="Times New Roman" w:eastAsia="Times New Roman" w:hAnsi="Times New Roman" w:cs="Times New Roman"/>
                <w:sz w:val="24"/>
                <w:szCs w:val="24"/>
              </w:rPr>
            </w:pPr>
            <w:r w:rsidRPr="00D477AF">
              <w:rPr>
                <w:rFonts w:ascii="Times New Roman" w:eastAsia="Times New Roman" w:hAnsi="Times New Roman" w:cs="Times New Roman"/>
                <w:sz w:val="24"/>
                <w:szCs w:val="24"/>
              </w:rPr>
              <w:t>protokolo Nr. MT-1</w:t>
            </w:r>
          </w:p>
          <w:p w14:paraId="1749BEA5" w14:textId="77777777" w:rsidR="00D477AF" w:rsidRPr="00D477AF" w:rsidRDefault="00D477AF" w:rsidP="00D477AF">
            <w:pPr>
              <w:spacing w:after="0" w:line="240" w:lineRule="auto"/>
              <w:rPr>
                <w:rFonts w:ascii="Times New Roman" w:eastAsia="Times New Roman" w:hAnsi="Times New Roman" w:cs="Times New Roman"/>
                <w:sz w:val="24"/>
                <w:szCs w:val="24"/>
              </w:rPr>
            </w:pPr>
          </w:p>
        </w:tc>
      </w:tr>
      <w:tr w:rsidR="00D477AF" w:rsidRPr="00D477AF" w14:paraId="03FD0942" w14:textId="77777777" w:rsidTr="00D477AF">
        <w:trPr>
          <w:trHeight w:val="1355"/>
        </w:trPr>
        <w:tc>
          <w:tcPr>
            <w:tcW w:w="2268" w:type="dxa"/>
          </w:tcPr>
          <w:p w14:paraId="56629741"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2268" w:type="dxa"/>
          </w:tcPr>
          <w:p w14:paraId="1F518DE1"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2268" w:type="dxa"/>
          </w:tcPr>
          <w:p w14:paraId="16BCAE7B"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2268" w:type="dxa"/>
          </w:tcPr>
          <w:p w14:paraId="5F7E71EF"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1985" w:type="dxa"/>
          </w:tcPr>
          <w:p w14:paraId="10E5C215" w14:textId="77777777" w:rsidR="00D477AF" w:rsidRPr="00D477AF" w:rsidRDefault="00D477AF" w:rsidP="00D477AF">
            <w:pPr>
              <w:spacing w:after="0"/>
              <w:jc w:val="center"/>
              <w:rPr>
                <w:rFonts w:ascii="Times New Roman" w:eastAsia="Times New Roman" w:hAnsi="Times New Roman" w:cs="Times New Roman"/>
                <w:b/>
                <w:sz w:val="24"/>
                <w:szCs w:val="24"/>
              </w:rPr>
            </w:pPr>
          </w:p>
        </w:tc>
        <w:tc>
          <w:tcPr>
            <w:tcW w:w="5152" w:type="dxa"/>
          </w:tcPr>
          <w:p w14:paraId="59535474" w14:textId="77777777" w:rsidR="00D477AF" w:rsidRPr="00D477AF" w:rsidRDefault="00D477AF" w:rsidP="00D477AF">
            <w:pPr>
              <w:spacing w:after="0" w:line="240" w:lineRule="auto"/>
              <w:rPr>
                <w:rFonts w:ascii="Times New Roman" w:eastAsia="Times New Roman" w:hAnsi="Times New Roman" w:cs="Times New Roman"/>
                <w:sz w:val="24"/>
                <w:szCs w:val="24"/>
              </w:rPr>
            </w:pPr>
            <w:r w:rsidRPr="00D477AF">
              <w:rPr>
                <w:rFonts w:ascii="Times New Roman" w:eastAsia="Times New Roman" w:hAnsi="Times New Roman" w:cs="Times New Roman"/>
                <w:sz w:val="24"/>
                <w:szCs w:val="24"/>
              </w:rPr>
              <w:t>PATVIRTINTA</w:t>
            </w:r>
          </w:p>
          <w:p w14:paraId="6CDBC226" w14:textId="77777777" w:rsidR="00D477AF" w:rsidRPr="00D477AF" w:rsidRDefault="00D477AF" w:rsidP="00D477AF">
            <w:pPr>
              <w:spacing w:after="0" w:line="240" w:lineRule="auto"/>
              <w:rPr>
                <w:rFonts w:ascii="Times New Roman" w:eastAsia="Times New Roman" w:hAnsi="Times New Roman" w:cs="Times New Roman"/>
                <w:sz w:val="24"/>
                <w:szCs w:val="24"/>
              </w:rPr>
            </w:pPr>
            <w:r w:rsidRPr="00D477AF">
              <w:rPr>
                <w:rFonts w:ascii="Times New Roman" w:eastAsia="Times New Roman" w:hAnsi="Times New Roman" w:cs="Times New Roman"/>
                <w:sz w:val="24"/>
                <w:szCs w:val="24"/>
              </w:rPr>
              <w:t xml:space="preserve">Vilniaus Šeškinės pradinės mokyklos </w:t>
            </w:r>
          </w:p>
          <w:p w14:paraId="45B42E1B" w14:textId="77777777" w:rsidR="00D477AF" w:rsidRPr="00D477AF" w:rsidRDefault="00D477AF" w:rsidP="00D477AF">
            <w:pPr>
              <w:spacing w:after="0" w:line="240" w:lineRule="auto"/>
              <w:rPr>
                <w:rFonts w:ascii="Times New Roman" w:eastAsia="Times New Roman" w:hAnsi="Times New Roman" w:cs="Times New Roman"/>
                <w:sz w:val="24"/>
                <w:szCs w:val="24"/>
              </w:rPr>
            </w:pPr>
            <w:r w:rsidRPr="00D477AF">
              <w:rPr>
                <w:rFonts w:ascii="Times New Roman" w:eastAsia="Times New Roman" w:hAnsi="Times New Roman" w:cs="Times New Roman"/>
                <w:sz w:val="24"/>
                <w:szCs w:val="24"/>
              </w:rPr>
              <w:t>direktoriaus 2023 m. sausio 19 d.</w:t>
            </w:r>
          </w:p>
          <w:p w14:paraId="2C5996DB" w14:textId="77777777" w:rsidR="00D477AF" w:rsidRPr="00D477AF" w:rsidRDefault="00D477AF" w:rsidP="00D477AF">
            <w:pPr>
              <w:spacing w:after="0" w:line="240" w:lineRule="auto"/>
              <w:rPr>
                <w:rFonts w:ascii="Times New Roman" w:eastAsia="Times New Roman" w:hAnsi="Times New Roman" w:cs="Times New Roman"/>
                <w:sz w:val="24"/>
                <w:szCs w:val="24"/>
              </w:rPr>
            </w:pPr>
            <w:r w:rsidRPr="00D477AF">
              <w:rPr>
                <w:rFonts w:ascii="Times New Roman" w:eastAsia="Times New Roman" w:hAnsi="Times New Roman" w:cs="Times New Roman"/>
                <w:sz w:val="24"/>
                <w:szCs w:val="24"/>
              </w:rPr>
              <w:t>įsakymu Nr. V-12</w:t>
            </w:r>
          </w:p>
        </w:tc>
      </w:tr>
    </w:tbl>
    <w:p w14:paraId="08A9BD20" w14:textId="77777777" w:rsidR="00D477AF" w:rsidRDefault="00D477AF" w:rsidP="00D477AF">
      <w:pPr>
        <w:spacing w:after="0" w:line="240" w:lineRule="auto"/>
        <w:rPr>
          <w:rFonts w:ascii="Times New Roman" w:eastAsia="Times New Roman" w:hAnsi="Times New Roman" w:cs="Times New Roman"/>
          <w:b/>
          <w:sz w:val="24"/>
          <w:szCs w:val="24"/>
        </w:rPr>
      </w:pPr>
    </w:p>
    <w:p w14:paraId="5057658F" w14:textId="31FE6D09" w:rsidR="009004BA" w:rsidRDefault="00CA2B91" w:rsidP="00D477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VILNIAUS ŠEŠKINĖS PRADINĖ MOKYKLA</w:t>
      </w:r>
    </w:p>
    <w:p w14:paraId="38855866" w14:textId="77777777" w:rsidR="00D477AF" w:rsidRDefault="00D477AF" w:rsidP="00D477AF">
      <w:pPr>
        <w:spacing w:after="0" w:line="240" w:lineRule="auto"/>
        <w:jc w:val="center"/>
        <w:rPr>
          <w:rFonts w:ascii="Times New Roman" w:eastAsia="Times New Roman" w:hAnsi="Times New Roman" w:cs="Times New Roman"/>
          <w:b/>
          <w:sz w:val="24"/>
          <w:szCs w:val="24"/>
        </w:rPr>
      </w:pPr>
    </w:p>
    <w:p w14:paraId="01E5343B" w14:textId="41A02A58" w:rsidR="009004BA" w:rsidRDefault="00CA2B91" w:rsidP="00D477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2022 m. </w:t>
      </w:r>
      <w:r w:rsidR="00433BA8">
        <w:rPr>
          <w:rFonts w:ascii="Times New Roman" w:eastAsia="Times New Roman" w:hAnsi="Times New Roman" w:cs="Times New Roman"/>
          <w:b/>
          <w:sz w:val="24"/>
          <w:szCs w:val="24"/>
        </w:rPr>
        <w:t xml:space="preserve"> METINĖS</w:t>
      </w:r>
      <w:r>
        <w:rPr>
          <w:rFonts w:ascii="Times New Roman" w:eastAsia="Times New Roman" w:hAnsi="Times New Roman" w:cs="Times New Roman"/>
          <w:b/>
          <w:sz w:val="24"/>
          <w:szCs w:val="24"/>
        </w:rPr>
        <w:t xml:space="preserve"> VEIKLOS ATASKAITA</w:t>
      </w:r>
    </w:p>
    <w:p w14:paraId="511179D9" w14:textId="77777777" w:rsidR="009004BA" w:rsidRDefault="009004BA" w:rsidP="00D477AF">
      <w:pPr>
        <w:spacing w:after="0" w:line="240" w:lineRule="auto"/>
        <w:jc w:val="center"/>
        <w:rPr>
          <w:rFonts w:ascii="Times New Roman" w:eastAsia="Times New Roman" w:hAnsi="Times New Roman" w:cs="Times New Roman"/>
          <w:b/>
          <w:sz w:val="24"/>
          <w:szCs w:val="24"/>
        </w:rPr>
      </w:pPr>
    </w:p>
    <w:p w14:paraId="267C5F70" w14:textId="77777777" w:rsidR="009004BA" w:rsidRDefault="00CA2B91" w:rsidP="00D477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 ŽINIOS APIE MOKYKLĄ</w:t>
      </w:r>
    </w:p>
    <w:p w14:paraId="0C6621DC" w14:textId="77777777" w:rsidR="009004BA" w:rsidRDefault="009004BA">
      <w:pPr>
        <w:spacing w:after="0" w:line="240" w:lineRule="auto"/>
        <w:jc w:val="center"/>
        <w:rPr>
          <w:rFonts w:ascii="Times New Roman" w:eastAsia="Times New Roman" w:hAnsi="Times New Roman" w:cs="Times New Roman"/>
          <w:b/>
          <w:sz w:val="24"/>
          <w:szCs w:val="24"/>
        </w:rPr>
      </w:pPr>
    </w:p>
    <w:p w14:paraId="02FB6A3B" w14:textId="77777777" w:rsidR="009004BA" w:rsidRDefault="00CA2B91">
      <w:pPr>
        <w:tabs>
          <w:tab w:val="left" w:pos="567"/>
          <w:tab w:val="left" w:pos="709"/>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2022 m. mokykloje  sukomplektuota 14 klasių, kuriose mokėsi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311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mokiniai.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Pradinio ugdymo programos išsilavinimo pažymėjimus gavo 81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ketvirtos klasės mokinys. Dirbo: 28 pedagogai (6 metodininkai, 14 vyresniųjų mokytojų, 8 mokytojai), bendrosios praktikos slaugytoja; 16 techninio personalo darbuotojų. Mokykloje dirbo šie mokiniui pagalbą teikiantys specialistai: bibliotekininkė, vyr. logopedė, vyr. specialioji pedagogė, specialioji pedagogė, vyr. socialinė pedagogė, socialinė pedagogė, psichologo asistentė. Mokytojams talkino 15 mokytojo padėjėjų (dešimt su SUP mokiniais, keturios pirmose klasėse, viena specialiojoje klasėje). Veikė 21 VDM grupės, kuriose dirbo 13 pedagogų ir 6 specialistės.</w:t>
      </w:r>
    </w:p>
    <w:p w14:paraId="0227154E"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vadovų komanda: direktorė D. Slepakovienė (nuo 2001 m.), direktorės pavaduotojos ugdymui: R. Džiavečkienė (nuo 2006 m.), direktorės pavaduotoja ugdymui L. Monkevičienė (nuo 2019 m.) ir direktorės pavaduotojas ūkio reikalams G. Jukna (2014 m.).</w:t>
      </w:r>
    </w:p>
    <w:p w14:paraId="306909D6"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 mokyklos ugdomąjį procesą integruoti tautinių mažumų ir specialiųjų ugdymosi poreikių turintys vaikai. </w:t>
      </w:r>
    </w:p>
    <w:p w14:paraId="48AB1F91"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Nuo 2006 rugsėjo 1 d. mokykloje veikia specialioji klasė vaikams, turintiems elgesio ir / ar emocijų sutrikimų. Klasės tikslas –  taikant intensyvią pagalbą, ugdymo(si) metodus ir būdus, koreguojant elgesį, sugrąžinti mokinius į bendrojo ugdymo klases. Sukurti ir taikomi ugdymo modeliai vadovams ir mokytojams.</w:t>
      </w:r>
    </w:p>
    <w:p w14:paraId="67E6E526"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Mokykloje savo pirmuosius darbo žingsnius žengia ir atlieka praktiką ir įvairius tyrimus VDU, VU, Vilniaus kolegijos studentai. </w:t>
      </w:r>
    </w:p>
    <w:p w14:paraId="1FF1DD17" w14:textId="77777777" w:rsidR="009004BA" w:rsidRDefault="00CA2B91">
      <w:pPr>
        <w:pStyle w:val="Title"/>
        <w:ind w:firstLine="720"/>
        <w:jc w:val="both"/>
        <w:rPr>
          <w:b w:val="0"/>
          <w:sz w:val="24"/>
        </w:rPr>
      </w:pPr>
      <w:r>
        <w:rPr>
          <w:b w:val="0"/>
          <w:sz w:val="24"/>
        </w:rPr>
        <w:t xml:space="preserve">Mokytojai yra nuolatiniai organizuojamų kursų, seminarų dalyviai ir lektoriai. </w:t>
      </w:r>
    </w:p>
    <w:p w14:paraId="181B6309" w14:textId="77777777" w:rsidR="00D477AF" w:rsidRDefault="00D477AF">
      <w:pPr>
        <w:pStyle w:val="Title"/>
        <w:rPr>
          <w:sz w:val="24"/>
        </w:rPr>
      </w:pPr>
    </w:p>
    <w:p w14:paraId="5F86873D" w14:textId="6E9D0024" w:rsidR="009004BA" w:rsidRDefault="00CA2B91">
      <w:pPr>
        <w:pStyle w:val="Title"/>
        <w:rPr>
          <w:color w:val="FF0000"/>
          <w:sz w:val="24"/>
        </w:rPr>
      </w:pPr>
      <w:r>
        <w:rPr>
          <w:sz w:val="24"/>
        </w:rPr>
        <w:t xml:space="preserve">  SVARBIAUSI PASIEKIMAI</w:t>
      </w:r>
    </w:p>
    <w:p w14:paraId="46FF0DA5" w14:textId="77777777" w:rsidR="009004BA" w:rsidRDefault="009004BA">
      <w:pPr>
        <w:pStyle w:val="Title"/>
        <w:jc w:val="both"/>
        <w:rPr>
          <w:b w:val="0"/>
          <w:sz w:val="24"/>
        </w:rPr>
      </w:pPr>
    </w:p>
    <w:p w14:paraId="41BB4EA7" w14:textId="77777777" w:rsidR="009004BA" w:rsidRDefault="00CA2B91">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Mokykloje įgyvendinti IKT projektai:</w:t>
      </w:r>
    </w:p>
    <w:p w14:paraId="49C54318" w14:textId="77777777" w:rsidR="009004BA" w:rsidRDefault="00CA2B91">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 „Pradinio ugdymo mokytojų dalykinių kompetencijų tobulinimo mokymai“ (NŠA). Dalyvavo mokytojos L. Gruodienė, G. Juodkaitė, Z. Kuzmienė, J. Mocartienė. </w:t>
      </w:r>
    </w:p>
    <w:p w14:paraId="2FABD52C" w14:textId="77777777" w:rsidR="009004BA" w:rsidRDefault="00CA2B91">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- 2021 m. mokyklos direktorė D. Slepakovienė atrinkta dalyvauti LR ŠMSM parengto ir kartu su NŠA įgyvendinamo bei Europos Komisijos remiamo Britų Tarybos vykdomo projekto „Parama mokyklų vadovams, ugdymo turinio reformos Lietuvoje lyderiams“ veikloje.</w:t>
      </w:r>
    </w:p>
    <w:p w14:paraId="6E1DD093" w14:textId="77777777" w:rsidR="009004BA" w:rsidRDefault="00CA2B91">
      <w:pPr>
        <w:tabs>
          <w:tab w:val="left" w:pos="709"/>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ab/>
        <w:t>- „Informatikos ir technologinės kūrybos ugdymo programos įgyvendinimas pradinėse klasėse“ („Vedliai“) (VŠPC). Mokydamiesi informatikos ir technologinės kūrybos, vaikai smalsumą technologijoms paverčia praktiniais įgūdžiais – įvaldo įvairias skaitmeninės kūrybos priemones, tokias kaip kūrybinis programavimas ar virtualios realybės kūrimas, išbando ir dirbtinio intelekto kūrimo pagrindus, ugdosi problemų sprendimų įgūdžius, stiprina kritinį bei loginį mąstymą (iki 08-31 d. dalyvavo devynios klasės, nuo 09-01 d. – septynios klasės).</w:t>
      </w:r>
    </w:p>
    <w:p w14:paraId="08D77E35" w14:textId="77777777" w:rsidR="009004BA" w:rsidRDefault="00CA2B91">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,,Šiuolaikiškas matematinių gebėjimų ugdymas ir pažangos stebėsena“ (VŠPC). Naudojant pažangią matematikos mokymo(si) platformą Eduten Playground, siekiama pagerinti 2, 3, 4 klasių mokinių matematikos mokymosi pasiekimus, palengvinti mokytojų darbą ugdant mokinių matematinius gebėjimus ir sustiprinti mokyklos lygmens mokinių mokymosi pažangos stebėseną</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(dalyvavo devynios klasės).</w:t>
      </w:r>
    </w:p>
    <w:p w14:paraId="4E1172D2" w14:textId="6872AFF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Mokytojos J. Mocartienė ir L. Gruodienė dalyvavo VU projekte „Aukštųjų mokyklų tinklo optimizavimas ir studijų kokybės gerinimas Šiaulių universitetą prijungiant prie Vilniaus universiteto“, vykdė veiklas mokykloje. Mokytojos yra šio projekto ekspertės. </w:t>
      </w:r>
    </w:p>
    <w:p w14:paraId="0E6ECBA4" w14:textId="45BB2A8F"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Mokytoja Z. Kuzmienė su 4c klasės mokiniais dalyvavo Lietuvos Kultūros Tarybos finansuojamame projekte „Tvarūs ateities miestai“. Dalyvauti šiame projekte buvo atrinktos tik 8 klasės iš Lietuvos. Jų metu, pasitelkiant interaktyvias ir įtraukiančias kūrybines veiklas bei užduotis, mokiniai susipažino  su gamtos elementų veikimo principais ir jų svarba miestų ekosistemose. Diskutavo urbanistikos, architektūros, bei ekologijos temomis, plėtė savo pasaulėžiūrą, lavino kūrybiškumą kurdami tvaraus miesto maketą.</w:t>
      </w:r>
      <w:r w:rsidR="00AE03F4">
        <w:rPr>
          <w:rFonts w:ascii="Times New Roman" w:eastAsia="Times New Roman" w:hAnsi="Times New Roman" w:cs="Times New Roman"/>
          <w:sz w:val="24"/>
          <w:szCs w:val="24"/>
        </w:rPr>
        <w:t xml:space="preserve"> Mokytoja bendradarbiaus rengiant metodinį leidinį Lietuvos mokytojams.</w:t>
      </w:r>
    </w:p>
    <w:p w14:paraId="4B8714E4" w14:textId="77777777" w:rsidR="009004BA" w:rsidRDefault="00CA2B91">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Mokykla trečius metus įgyvendino Vilniaus m. savivaldybės 2020-2025 metų „Kokybiškų švietimo paslaugų prieinamumo visiems Vilniaus miesto vaikams priemonių plano“ 4.5. priemonę – „Vilniaus miesto savivaldybės mokyklų pirmose klasėse užtikrinti po vieną mokytojo padėjėją“. Priemonėje dalyvauja penkios Vilniaus m. mokyklos. Mokykloje kuriamas naujas darbo modelis. Mokytojo padėjėjo pagalba užtikrina aukštesnę ugdymo(si) kokybę. Tai atskleidė atlikto mokinių tėvų ir mokytojų tyrimo rezultatai. Projektu siekiama įrodyti mokytojo padėjėjo svarbą Vilniaus m. mokyklų pirmose klasėse.      </w:t>
      </w:r>
    </w:p>
    <w:p w14:paraId="18393F27" w14:textId="77777777" w:rsidR="009004BA" w:rsidRDefault="00CA2B91">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Laimėtas vaikų vasaros poilsio programų konkursas (D. Bagdonienė ir J. Mocartienė) ir mokykloje organizuota  (skirta 3200 Eur) mokinių vasaros stovykla (dvi pamainos) „Pažink, atrask ir aktyviai sportuok“ (organizuotos išvykos į Molėtus, Trakus, Kernavę, Europos parką, Šeškinės Ozą).</w:t>
      </w:r>
    </w:p>
    <w:p w14:paraId="67388A37" w14:textId="77777777" w:rsidR="009004BA" w:rsidRDefault="00CA2B91">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ab/>
      </w:r>
      <w:r>
        <w:rPr>
          <w:rFonts w:ascii="Times New Roman" w:eastAsia="Times New Roman" w:hAnsi="Times New Roman" w:cs="Times New Roman"/>
          <w:sz w:val="24"/>
          <w:szCs w:val="24"/>
        </w:rPr>
        <w:t xml:space="preserve"> Mokykla, kaip turinti patirtį ugdant specialiųjų poreikių mokinius, įtraukta  į A. spektro mokyklų tinklą, aktyviai dalyvauja numatytose veiklose. </w:t>
      </w:r>
    </w:p>
    <w:p w14:paraId="7F1B5205" w14:textId="77777777" w:rsidR="009004BA" w:rsidRDefault="00CA2B91">
      <w:pPr>
        <w:tabs>
          <w:tab w:val="left" w:pos="709"/>
        </w:tabs>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b/>
        <w:t>Mokykla yra nacionalinio sveikatos stiprinančių mokyklų tinklo dalyvė ir aktyvi mokykla vykdanti sveikatos stiprinimo programą bei fizinio aktyvumo skatinimo veiklos planą 2020-2024 metams. Programa parengta vadovaujantis mokyklų pripažinimo sveikatą stiprinančiomis mokyklomis tvarkos aprašu, patvirtintu Lietuvos Respublikos sveikatos apsaugos ministro ir Lietuvos Respublikos švietimo ir mokslo ministro 2019 m. gegužės 31 d. įsakymu Nr. V-651/V-665, mokyklos strateginiu planu, patvirtintu mokyklos direktoriaus 2018 m. gegužės 21 d. įsakymu Nr. V-34. Programa siekiama formuoti vaikų sveikos gyvensenos įgūdžius, didinti vaikų ir bendruomenės narių sveikatos raštingumą bei kurti sveikatai palankią ugdymo(si) aplinką.</w:t>
      </w:r>
    </w:p>
    <w:p w14:paraId="56267530" w14:textId="2EF907D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Mokykloje lankėsi VDU projekto, skirto įtraukiojo ugdymo praktikų stebėjimui, specialieji pedagogai, psichologai iš Belgijos „Mes Petits Institut Médico P</w:t>
      </w:r>
      <w:r w:rsidR="00AE03F4">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dagogique” ir Italijos „Cooperativa Sociale Mirafiori Onlus“, VDU Švietimo akademijos doc. dr. N</w:t>
      </w:r>
      <w:r w:rsidR="00AE03F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Čiučiulkienė. Mokyklos direktorė D. Slepakovienė, direktorės pavaduotoja ugdymui L. Monkevičienė ir mokytoja metodininkė D. Maminskienė skaitė pranešimą „Kuriame įtraukiąją mokyklą“.</w:t>
      </w:r>
    </w:p>
    <w:p w14:paraId="1C6A9785" w14:textId="7B43C374"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pedagogai dalinosi gerąja patirtimi respublikos, miesto renginiuose: mokytoja G. Juodkaitė dalyvavo diskusijoje „Mokytojai laužantys stereotipus mokykloje“, organizuotoje tarptautinėje mokymosi, žinių ir karjeros planavimo parodoje „KARJERA &amp; STUDIJOS 2022“ ir Švietimo inovacijų parodoje „MOKYKLA 2022“ metu; mokytoja G. Juodkaitė su doc. Dr. S. Burvyte vedė seminarą „Mokytojų padėjėjų vaidmuo pradinėje mokykloje“, skirtą pristatyti mokyklos pavyzdį ir savo patirtį dirbant mokytojo padėjėja; mokytoja J. Mocartienė skaitė pranešimą „Gamtamokslinio ugdymo procesas: sąvokų interiorizacijos aspektas“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Vilniaus Baltupių progimnazijos organizuotoje respublikinėje metodinėje - praktinėje konferencijoje „Patyriminė veikla - mokykla be sienų“; mokytoja L. Gruodienė pristatė savo patirtį „Vedlių“ bendruomenės renginyje dalyvavusiems mokytojams iš visos Lietuvos ir mokykloje organizuotoje atviroje veikloje Šeškinės mikrorajono mokyklų mokytojams; mokytoja L. Gruodienė skaitė pranešimą „IKT pamokose. Idėjos pamokoms“ Vilniaus Taikos progimnazijos pradinių klasių mokytojams. Mokyklos direktorė D. Slepakovienė ir direktorės pavaduotoja </w:t>
      </w:r>
      <w:r>
        <w:rPr>
          <w:rFonts w:ascii="Times New Roman" w:eastAsia="Times New Roman" w:hAnsi="Times New Roman" w:cs="Times New Roman"/>
          <w:sz w:val="24"/>
          <w:szCs w:val="24"/>
        </w:rPr>
        <w:lastRenderedPageBreak/>
        <w:t>ugdymui, specialioji pedagogė L. Monkevičienė skaitė pranešimą „Įtraukioji mokykla“ Vilniaus Jono Basanavičiaus progimnazijos ir Vilniaus Verkių mokykla - daugiafunkcinio centro organizuotoje respublikinėje nuotolinėje mokytojų konferencijoje - forume.</w:t>
      </w:r>
    </w:p>
    <w:p w14:paraId="40437E11" w14:textId="169507E8" w:rsidR="009004BA" w:rsidRDefault="00CA2B91">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Mokytojos R. Narčytė, Z. Kuzmienė, L. Gruodienė ir neformaliojo švietimo pedagogė V. Bitinaitė Stankevičienė vykdė bendras Vilniaus rajono Eitminiškių gimnazijos ir mokyklos ketvirtokų kūrybinės dirbtuves „Advento tylos glėbyje“. Dirbtuvių metu mokiniai susipažino su Advento tradicijomis, papročiais, mokėsi vieni iš kitų, pagamino atminimo dovanėles festivalio „Advento tyloje“ dalyviams, džiaugėsi bendryste, atliko bendrą muzikinį kūrinį.</w:t>
      </w:r>
    </w:p>
    <w:p w14:paraId="78482737" w14:textId="799D9D39" w:rsidR="009004BA" w:rsidRDefault="00CA2B91">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Teniso būrelio vadovė K. Lisinaitė, mokytojo padėjėja I. Lisinienė organizavo bendrą mokyklos ir Vilniaus lopšelio-darželio „Gudrutis“ renginį, kurio metu sportininkai  sveikino Lietuvos stalo teniso asociaciją su  95-tuoju jubiliejumi.</w:t>
      </w:r>
    </w:p>
    <w:p w14:paraId="03156F68" w14:textId="77777777" w:rsidR="009004BA" w:rsidRDefault="009004BA">
      <w:pPr>
        <w:spacing w:after="0" w:line="240" w:lineRule="auto"/>
        <w:ind w:firstLine="720"/>
        <w:jc w:val="both"/>
        <w:rPr>
          <w:rFonts w:ascii="Times New Roman" w:eastAsia="Times New Roman" w:hAnsi="Times New Roman" w:cs="Times New Roman"/>
          <w:sz w:val="24"/>
          <w:szCs w:val="24"/>
          <w:highlight w:val="white"/>
        </w:rPr>
      </w:pPr>
    </w:p>
    <w:p w14:paraId="3636EA72" w14:textId="77777777" w:rsidR="009004BA" w:rsidRDefault="00CA2B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MOKYMASIS IR UGDYMAS</w:t>
      </w:r>
    </w:p>
    <w:p w14:paraId="73CCED21" w14:textId="77777777" w:rsidR="009004BA" w:rsidRDefault="009004BA">
      <w:pPr>
        <w:pStyle w:val="Title"/>
        <w:jc w:val="both"/>
        <w:rPr>
          <w:b w:val="0"/>
          <w:sz w:val="24"/>
        </w:rPr>
      </w:pPr>
    </w:p>
    <w:p w14:paraId="17B20367" w14:textId="77777777" w:rsidR="009004BA" w:rsidRDefault="00CA2B91">
      <w:pPr>
        <w:pStyle w:val="Title"/>
        <w:ind w:firstLine="720"/>
        <w:jc w:val="both"/>
        <w:rPr>
          <w:b w:val="0"/>
          <w:sz w:val="24"/>
        </w:rPr>
      </w:pPr>
      <w:r>
        <w:rPr>
          <w:b w:val="0"/>
          <w:sz w:val="24"/>
        </w:rPr>
        <w:t>Mokyklos 2022 m. veiklos programa buvo orientuota į kokybiškų švietimo paslaugų teikimą, Gerosios mokyklos koncepciją, gyvenimo įgūdžių formavimą, atsižvelgiant į nūdienos saugios ir sveikos gyvensenos poreikius. Ugdymo procesas vyko sklandžiai. Tikslingai stebėta mokytojų pamokinė veikla, naujai atvykusių  mokinių adaptacija.</w:t>
      </w:r>
    </w:p>
    <w:p w14:paraId="23393600" w14:textId="77777777" w:rsidR="009004BA" w:rsidRDefault="00CA2B91">
      <w:pPr>
        <w:pStyle w:val="Title"/>
        <w:ind w:firstLine="720"/>
        <w:jc w:val="both"/>
        <w:rPr>
          <w:b w:val="0"/>
          <w:sz w:val="24"/>
        </w:rPr>
      </w:pPr>
      <w:r>
        <w:rPr>
          <w:b w:val="0"/>
          <w:sz w:val="24"/>
        </w:rPr>
        <w:t xml:space="preserve">Nacionalinis egzaminų centro organizuojamas nacionalinis mokinių lietuvių kalbos ir matematikos pasiekimų patikrinimas (NMPP) ketvirtos klasės mokiniams vyko elektroniniu būdu, kurio tikslas – pačioms mokykloms įsivertinti savo ugdymo kokybę ir ją gerinti. Tai viena iš įsivertinimo priemonių, kuri teikia patikimą informaciją apie mokymosi pasiekimus ir problemas, padeda užtikrinti geresnį grįžtamąjį ryšį mokiniams, jų tėvams ir pedagogams. </w:t>
      </w:r>
    </w:p>
    <w:p w14:paraId="64D95E96" w14:textId="77777777" w:rsidR="009004BA" w:rsidRDefault="00CA2B91">
      <w:pPr>
        <w:pStyle w:val="Title"/>
        <w:ind w:firstLine="720"/>
        <w:jc w:val="both"/>
        <w:rPr>
          <w:b w:val="0"/>
          <w:sz w:val="24"/>
        </w:rPr>
      </w:pPr>
      <w:r>
        <w:rPr>
          <w:b w:val="0"/>
          <w:sz w:val="24"/>
        </w:rPr>
        <w:t xml:space="preserve"> 302 mokyklos  mokiniai  sėkmingai įsisavino pradinio ugdymo programą, 2 mokiniai įsisavino pradinio ugdymo individualizuotą programą ir baigė mokslo metus.                     </w:t>
      </w:r>
    </w:p>
    <w:p w14:paraId="020E905D" w14:textId="77777777" w:rsidR="009004BA" w:rsidRDefault="00CA2B9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Ke</w:t>
      </w:r>
      <w:r>
        <w:rPr>
          <w:rFonts w:ascii="Times New Roman" w:eastAsia="Times New Roman" w:hAnsi="Times New Roman" w:cs="Times New Roman"/>
          <w:color w:val="000000"/>
          <w:sz w:val="24"/>
          <w:szCs w:val="24"/>
        </w:rPr>
        <w:t>tvirtų klasių mokiniai aukštesnės pakopos mokymuisi pasirinko šias mokyklas: Vilniaus J</w:t>
      </w:r>
      <w:r>
        <w:rPr>
          <w:rFonts w:ascii="Times New Roman" w:eastAsia="Times New Roman" w:hAnsi="Times New Roman" w:cs="Times New Roman"/>
          <w:sz w:val="24"/>
          <w:szCs w:val="24"/>
        </w:rPr>
        <w:t xml:space="preserve">ėzuitų gimnazija, Vilniaus Jono Basanavičiaus progimnazija, </w:t>
      </w:r>
      <w:r>
        <w:rPr>
          <w:rFonts w:ascii="Times New Roman" w:eastAsia="Times New Roman" w:hAnsi="Times New Roman" w:cs="Times New Roman"/>
          <w:color w:val="000000"/>
          <w:sz w:val="24"/>
          <w:szCs w:val="24"/>
        </w:rPr>
        <w:t xml:space="preserve">Vilniaus Žygimanto Augusto </w:t>
      </w:r>
      <w:r>
        <w:rPr>
          <w:rFonts w:ascii="Times New Roman" w:eastAsia="Times New Roman" w:hAnsi="Times New Roman" w:cs="Times New Roman"/>
          <w:sz w:val="24"/>
          <w:szCs w:val="24"/>
        </w:rPr>
        <w:t xml:space="preserve">progimnazija, </w:t>
      </w:r>
      <w:r>
        <w:rPr>
          <w:rFonts w:ascii="Times New Roman" w:eastAsia="Times New Roman" w:hAnsi="Times New Roman" w:cs="Times New Roman"/>
          <w:color w:val="000000"/>
          <w:sz w:val="24"/>
          <w:szCs w:val="24"/>
        </w:rPr>
        <w:t>Vilniaus Simono Stanevičiaus progimnaziją,  Vilniaus Žemynos progimnaziją, Vilniaus Gabijos progimnazija, Vilniaus Abraomo Kulviečio klasikinę gimnazij</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Vilniaus Žvėryno gimnazija, Vilniaus </w:t>
      </w:r>
      <w:r>
        <w:rPr>
          <w:rFonts w:ascii="Times New Roman" w:eastAsia="Times New Roman" w:hAnsi="Times New Roman" w:cs="Times New Roman"/>
          <w:sz w:val="24"/>
          <w:szCs w:val="24"/>
        </w:rPr>
        <w:t>Palaimintojo Teofiliaus Matulionio gimnazija, Vilniaus Maironio progimnazija, Vilniaus Baltupių progimnazija.</w:t>
      </w:r>
    </w:p>
    <w:p w14:paraId="03C4FA88"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Mokyklos VGK </w:t>
      </w:r>
      <w:r>
        <w:rPr>
          <w:rFonts w:ascii="Times New Roman" w:eastAsia="Times New Roman" w:hAnsi="Times New Roman" w:cs="Times New Roman"/>
          <w:sz w:val="24"/>
          <w:szCs w:val="24"/>
        </w:rPr>
        <w:t xml:space="preserve">organizavo ir koordinavo reikiamos </w:t>
      </w:r>
      <w:r>
        <w:rPr>
          <w:rFonts w:ascii="Times New Roman" w:eastAsia="Times New Roman" w:hAnsi="Times New Roman" w:cs="Times New Roman"/>
          <w:color w:val="000000"/>
          <w:sz w:val="24"/>
          <w:szCs w:val="24"/>
        </w:rPr>
        <w:t xml:space="preserve">pagalbos vaikui teikimą </w:t>
      </w:r>
      <w:r>
        <w:rPr>
          <w:rFonts w:ascii="Times New Roman" w:eastAsia="Times New Roman" w:hAnsi="Times New Roman" w:cs="Times New Roman"/>
          <w:sz w:val="24"/>
          <w:szCs w:val="24"/>
        </w:rPr>
        <w:t>kartu su ugdančiais mokytojais ir specialistais, rengė individualius ugdymo planus mokiniams, organizavo susitikimus su mokinių tėvais, atnaujino bendrųjų programų pritaikymo formą. Nuo 2022-01 mėn. iki 2022-09 mėn. 19 mokinių buvo ugdomi pagal pritaikytas, 2 mokiniai pagal individualizuotas Bendrąsias programas, nuo 2022-09 mėn. iki 2022-12 mėn. 23 mokiniai buvo ugdomi pagal pritaikytas, 2 mokiniai pagal individualizuotas, 1 mokinys pagal Bendrąsias programas.</w:t>
      </w:r>
    </w:p>
    <w:p w14:paraId="36CBF678"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Mokyklos pagyrimo raštais apdovanota 120 mokyklos mokinių, kurie mokslo metus baigė labai gerais įvertinimais. </w:t>
      </w:r>
    </w:p>
    <w:p w14:paraId="49BB39DE" w14:textId="77777777" w:rsidR="009004BA" w:rsidRDefault="00CA2B9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Pamokos, mokinių ugdymo(si) poreikiams tenkinti, buvo skiriamos trečių klasių mokiniams matematikos žinių stiprinimui.</w:t>
      </w:r>
    </w:p>
    <w:p w14:paraId="2EA7D3DD" w14:textId="33EA2A32"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darbuotojams organizuota  metodinės dienos  išvyka „Neatrasta Sūduva: Paežerių dvaras ir miestelis kur gimė tautiška giesmė“.</w:t>
      </w:r>
    </w:p>
    <w:p w14:paraId="0997B18F" w14:textId="77777777" w:rsidR="00D477AF" w:rsidRDefault="00D477AF">
      <w:pPr>
        <w:spacing w:after="0" w:line="240" w:lineRule="auto"/>
        <w:jc w:val="center"/>
        <w:rPr>
          <w:rFonts w:ascii="Times New Roman" w:eastAsia="Times New Roman" w:hAnsi="Times New Roman" w:cs="Times New Roman"/>
          <w:b/>
          <w:sz w:val="24"/>
          <w:szCs w:val="24"/>
        </w:rPr>
      </w:pPr>
    </w:p>
    <w:p w14:paraId="19329635" w14:textId="6DB310C8" w:rsidR="009004BA" w:rsidRDefault="00CA2B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VEIKLOS KOKYBĖS VERTINIMAS IR ĮSIVERTINIMAS </w:t>
      </w:r>
    </w:p>
    <w:p w14:paraId="44B93756" w14:textId="77777777" w:rsidR="009004BA" w:rsidRDefault="009004BA">
      <w:pPr>
        <w:spacing w:after="0" w:line="240" w:lineRule="auto"/>
        <w:jc w:val="both"/>
        <w:rPr>
          <w:rFonts w:ascii="Times New Roman" w:eastAsia="Times New Roman" w:hAnsi="Times New Roman" w:cs="Times New Roman"/>
          <w:b/>
          <w:sz w:val="24"/>
          <w:szCs w:val="24"/>
        </w:rPr>
      </w:pPr>
    </w:p>
    <w:p w14:paraId="108CAE0B"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Nuo 2006 m. mokykloje vykdomas vidaus auditas. 2007-2008 m. m. baigtas I ratas, išnagrinėtos 7 sritys. Nuo 2008-2009 m. m. pradėtas II ratas ir 2012-2013 m. m. išnagrinėta paskutinė vidaus audito sritis „Ugdymas ir mokymasis“. 2013-2014 m. m. pradėtas  III  ratas ir išnagrinėta vidaus audito sritis „Mokyklos kultūra“. 2014-2015 m. m. išnagrinėta vidaus audito sritis „Pagalba mokiniui“. 2015-2016 m. m. išnagrinėta veikos įsivertinimo sritis ,,Pasiekimai“.</w:t>
      </w:r>
    </w:p>
    <w:p w14:paraId="7FFDA0A0"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Nuo 2016-2017 m. m. mokyklos veiklos kokybės įsivertinimui mokykla vadovaujasi „Mokyklos, įgyvendinančios bendrojo ugdymo programas, veiklos kokybės įsivertinimo metodika” (2016 m. kovo 29 d. Įsak. Nr.-267). 2016-2017 m. m.  išnagrinėtos veikos įsivertinimo sritys ,,Ugdymo(si) aplinkos“ bei ,,Lyderystė ir vadyba“. </w:t>
      </w:r>
    </w:p>
    <w:p w14:paraId="40082903"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2017-2018 m. m.   išnagrinėta veikos įsivertinimo sritis ,,Rezultatai“. 2019 m. išnagrinėta veiklos sritis ,,Ugdymas(is) ir mokinių patirtys“. 2020 m. išnagrinėta veiklos sritis ,,Rezultatai“.</w:t>
      </w:r>
    </w:p>
    <w:p w14:paraId="141A40EB"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m. išnagrinėta veiklos sritis „Ugdymo(si) aplinkos“. </w:t>
      </w:r>
    </w:p>
    <w:p w14:paraId="4E392F44" w14:textId="348E32B3"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 išnagrinėta veiklos sritis “Ugdym</w:t>
      </w:r>
      <w:r w:rsidR="00EA1025">
        <w:rPr>
          <w:rFonts w:ascii="Times New Roman" w:eastAsia="Times New Roman" w:hAnsi="Times New Roman" w:cs="Times New Roman"/>
          <w:sz w:val="24"/>
          <w:szCs w:val="24"/>
        </w:rPr>
        <w:t>a</w:t>
      </w:r>
      <w:r>
        <w:rPr>
          <w:rFonts w:ascii="Times New Roman" w:eastAsia="Times New Roman" w:hAnsi="Times New Roman" w:cs="Times New Roman"/>
          <w:sz w:val="24"/>
          <w:szCs w:val="24"/>
        </w:rPr>
        <w:t>s</w:t>
      </w:r>
      <w:r w:rsidR="00EA1025">
        <w:rPr>
          <w:rFonts w:ascii="Times New Roman" w:eastAsia="Times New Roman" w:hAnsi="Times New Roman" w:cs="Times New Roman"/>
          <w:sz w:val="24"/>
          <w:szCs w:val="24"/>
        </w:rPr>
        <w:t>(</w:t>
      </w:r>
      <w:r>
        <w:rPr>
          <w:rFonts w:ascii="Times New Roman" w:eastAsia="Times New Roman" w:hAnsi="Times New Roman" w:cs="Times New Roman"/>
          <w:sz w:val="24"/>
          <w:szCs w:val="24"/>
        </w:rPr>
        <w:t>is</w:t>
      </w:r>
      <w:r w:rsidR="00EA10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mokinių patirtys“. Atliekant pasirinktos srities įsivertinimą taikytos įvairios darbo formos:</w:t>
      </w:r>
    </w:p>
    <w:p w14:paraId="02D730E1" w14:textId="77777777" w:rsidR="009004BA" w:rsidRDefault="00CA2B91">
      <w:pPr>
        <w:numPr>
          <w:ilvl w:val="0"/>
          <w:numId w:val="3"/>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anketavimas;</w:t>
      </w:r>
    </w:p>
    <w:p w14:paraId="147ACDCE" w14:textId="77777777" w:rsidR="009004BA" w:rsidRDefault="00CA2B91">
      <w:pPr>
        <w:numPr>
          <w:ilvl w:val="0"/>
          <w:numId w:val="3"/>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tėvų anketavimas;</w:t>
      </w:r>
    </w:p>
    <w:p w14:paraId="463615CE" w14:textId="77777777" w:rsidR="009004BA" w:rsidRDefault="00CA2B91">
      <w:pPr>
        <w:numPr>
          <w:ilvl w:val="0"/>
          <w:numId w:val="3"/>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dokumentų analizė.</w:t>
      </w:r>
    </w:p>
    <w:p w14:paraId="23EF52A2" w14:textId="77777777" w:rsidR="009004BA" w:rsidRDefault="00CA2B91">
      <w:pPr>
        <w:spacing w:after="0" w:line="240" w:lineRule="auto"/>
        <w:ind w:firstLine="720"/>
        <w:jc w:val="both"/>
      </w:pPr>
      <w:bookmarkStart w:id="0" w:name="_heading=h.1fob9te" w:colFirst="0" w:colLast="0"/>
      <w:bookmarkEnd w:id="0"/>
      <w:r>
        <w:rPr>
          <w:rFonts w:ascii="Times New Roman" w:eastAsia="Times New Roman" w:hAnsi="Times New Roman" w:cs="Times New Roman"/>
          <w:sz w:val="24"/>
          <w:szCs w:val="24"/>
        </w:rPr>
        <w:t>2021 m. spalio 25-27 d. atlikto mokyklos veiklos teminio (įtraukusis ugdymas) išorinio vertinimo išvadose nurodyti mokyklos stiprieji veiklos aspektai:</w:t>
      </w:r>
      <w:r>
        <w:t xml:space="preserve"> </w:t>
      </w:r>
    </w:p>
    <w:p w14:paraId="0D2ECCFD" w14:textId="77777777" w:rsidR="009004BA" w:rsidRDefault="00CA2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Vizijos bendrumas įtraukios sampratos įgyvendinimo link (1.1. – 4 lygis).</w:t>
      </w:r>
    </w:p>
    <w:p w14:paraId="577AB0EB" w14:textId="77777777" w:rsidR="009004BA" w:rsidRDefault="00CA2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Bendruomenės sprendimų pagrįstumas įtraukčiai (1.1. – 4 lygis).</w:t>
      </w:r>
    </w:p>
    <w:p w14:paraId="18E20B41" w14:textId="77777777" w:rsidR="009004BA" w:rsidRDefault="00CA2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Mokyklos vadovų įsipareigojimas susitarimams dėl įtraukties gerinimo (1.2. – 4 lygis).</w:t>
      </w:r>
    </w:p>
    <w:p w14:paraId="32D674F6" w14:textId="77777777" w:rsidR="009004BA" w:rsidRDefault="00CA2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Mokyklos savivaldos institucijų veiksmingumas įtraukčiai (1.3. – 4 lygis).</w:t>
      </w:r>
    </w:p>
    <w:p w14:paraId="6851CB9E" w14:textId="77777777" w:rsidR="009004BA" w:rsidRDefault="00CA2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Įtrauktį paremianti mokyklos tinklaveika su socialiniais partneriais ir vietos bendruomene (1.6.– 4 lygis).</w:t>
      </w:r>
    </w:p>
    <w:p w14:paraId="24FD6CD4" w14:textId="77777777" w:rsidR="009004BA" w:rsidRDefault="009004BA">
      <w:pPr>
        <w:spacing w:after="0" w:line="240" w:lineRule="auto"/>
        <w:jc w:val="both"/>
        <w:rPr>
          <w:rFonts w:ascii="Times New Roman" w:eastAsia="Times New Roman" w:hAnsi="Times New Roman" w:cs="Times New Roman"/>
          <w:sz w:val="24"/>
          <w:szCs w:val="24"/>
        </w:rPr>
      </w:pPr>
    </w:p>
    <w:p w14:paraId="4DB5C176" w14:textId="77777777" w:rsidR="009004BA" w:rsidRDefault="00CA2B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NEFORMALUS UGDYMAS</w:t>
      </w:r>
    </w:p>
    <w:p w14:paraId="50CB9B37" w14:textId="77777777" w:rsidR="009004BA" w:rsidRDefault="009004BA">
      <w:pPr>
        <w:spacing w:after="0" w:line="240" w:lineRule="auto"/>
        <w:jc w:val="center"/>
        <w:rPr>
          <w:rFonts w:ascii="Times New Roman" w:eastAsia="Times New Roman" w:hAnsi="Times New Roman" w:cs="Times New Roman"/>
          <w:b/>
          <w:sz w:val="24"/>
          <w:szCs w:val="24"/>
        </w:rPr>
      </w:pPr>
    </w:p>
    <w:p w14:paraId="2E0E7488" w14:textId="77777777" w:rsidR="009004BA" w:rsidRDefault="00CA2B9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2022 m. mokinių neformaliajam vaikų švietimui buvo skirtos 28 valandos. Veikė šie būreliai:</w:t>
      </w:r>
    </w:p>
    <w:p w14:paraId="7B99604A" w14:textId="77777777" w:rsidR="009004BA" w:rsidRDefault="009004BA">
      <w:pPr>
        <w:spacing w:after="0" w:line="240" w:lineRule="auto"/>
        <w:rPr>
          <w:rFonts w:ascii="Times New Roman" w:eastAsia="Times New Roman" w:hAnsi="Times New Roman" w:cs="Times New Roman"/>
          <w:sz w:val="24"/>
          <w:szCs w:val="24"/>
        </w:rPr>
      </w:pPr>
    </w:p>
    <w:tbl>
      <w:tblPr>
        <w:tblStyle w:val="ab"/>
        <w:tblW w:w="7797" w:type="dxa"/>
        <w:tblInd w:w="3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812"/>
        <w:gridCol w:w="1276"/>
      </w:tblGrid>
      <w:tr w:rsidR="009004BA" w14:paraId="0A09317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003BF"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Eil. Nr.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A2CE" w14:textId="77777777" w:rsidR="009004BA" w:rsidRDefault="00CA2B9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Būrelio pavadinimas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EB2AC" w14:textId="77777777" w:rsidR="009004BA" w:rsidRDefault="00CA2B9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 skaič.</w:t>
            </w:r>
          </w:p>
        </w:tc>
      </w:tr>
      <w:tr w:rsidR="009004BA" w14:paraId="5FF985BE" w14:textId="77777777">
        <w:trPr>
          <w:trHeight w:val="78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ACEC3"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DB58"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Renesanso šokių kolektyvas (3 kl.)</w:t>
            </w:r>
          </w:p>
          <w:p w14:paraId="29DD83E8"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Lietuvių liaudies šokių kolektyvas (3 kl.)</w:t>
            </w:r>
          </w:p>
          <w:p w14:paraId="321A12F4"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Lietuvių liaudies šokių kolektyvas (1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F2E8"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5548712"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26CEA0BF"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60A6183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B95F"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021D7" w14:textId="4BCE3615"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Lėlių teatras ,,Šeškiukai“ (4b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504"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004BA" w14:paraId="69A0CC1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ACC3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5D13" w14:textId="79E9A0C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Šiuolaikinių šokių kolektyvas „Liuoksiukai“ (1-4</w:t>
            </w:r>
            <w:r>
              <w:t xml:space="preserve"> </w:t>
            </w:r>
            <w:r>
              <w:rPr>
                <w:rFonts w:ascii="Times New Roman" w:eastAsia="Times New Roman" w:hAnsi="Times New Roman" w:cs="Times New Roman"/>
                <w:sz w:val="24"/>
                <w:szCs w:val="24"/>
              </w:rPr>
              <w:t>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839B"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6D8E7D1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6992"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B9A" w14:textId="26DB8CC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Keramikos studija ,,Molio Motiejukas“ (2a, 2b, 3b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1C8F"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57F2287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4E19"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C2DD" w14:textId="383615AB"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,,Anglų kalba kitaip“(2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7173"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50B1D01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0EFD"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A467" w14:textId="5D117789"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,,Anglų kalba kitaip“ (3 kl.) iki birželio mėn.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C88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581CFB2E"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9947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09DD3" w14:textId="58697E2B"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,,Anglų kalba kitaip“ (3-4 kl.) iki birželio mėn.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7B46"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4BB28D4A" w14:textId="7777777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CE9E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323B"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Dailė (1, 2, 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E504"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004BA" w14:paraId="114456BA" w14:textId="7777777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2AA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EE53" w14:textId="33CE4198"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Klubas ,,Gudručiai“ (1 kl.) iki birželio mėn.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DAD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464FA307" w14:textId="7777777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C609"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CFE0B" w14:textId="70948818"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Klubas ,,Gudručiai“ (2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BD5E"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5C319B90" w14:textId="7777777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224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4E1DF" w14:textId="6D9F44DC"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Klubas ,,Gudručiai“  IKT (4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DBCA"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2B2AFF5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D294"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06DDA"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,,Sportas-sveikata“ (2-4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3283B"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004BA" w14:paraId="592FE70C" w14:textId="77777777">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30813"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8C5B" w14:textId="6F9C3C70"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Pop choras ,,Garsiukai“ (1-4</w:t>
            </w:r>
            <w:r>
              <w:t xml:space="preserve"> </w:t>
            </w:r>
            <w:r>
              <w:rPr>
                <w:rFonts w:ascii="Times New Roman" w:eastAsia="Times New Roman" w:hAnsi="Times New Roman" w:cs="Times New Roman"/>
                <w:sz w:val="24"/>
                <w:szCs w:val="24"/>
              </w:rPr>
              <w:t>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A5586"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004BA" w14:paraId="460D4FB7"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F8A75"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6ED6"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Futbolas (1-2 kl.)</w:t>
            </w:r>
          </w:p>
          <w:p w14:paraId="2EBBFAC2"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Futbolas (3-4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FB758"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079A72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5CAA772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F833"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7267"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Neuroedukacija (mokiniams, turintiems specialiųjų ugdymosi poreikių)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A3E5"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270CCD4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A3A1C"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41253"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„Šeškiukų gamtos laboratorija“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BEF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04BA" w14:paraId="5B064E7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4A07"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C696" w14:textId="302F025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,,Jaunieji žurnalistai“ (1, 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F2C62"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004BA" w14:paraId="0DCE361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30A6"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323DA"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Fleitų „Tili lili“ (2, 3, 4 kl.)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9FB"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3AFEA54B" w14:textId="77777777" w:rsidR="009004BA" w:rsidRDefault="00CA2B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617EEE8" w14:textId="77777777" w:rsidR="009004BA" w:rsidRDefault="00CA2B9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Pastaba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būreliai skirti visiems mokyklos mokiniams.</w:t>
      </w:r>
    </w:p>
    <w:p w14:paraId="6F35311D" w14:textId="77777777" w:rsidR="009004BA" w:rsidRDefault="00CA2B9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Būrelių veikla atsispindėjo mokyklos ir už mokykliniuose renginiuose: varžybose, konkursuose, parodose, koncertuose, šventėse.</w:t>
      </w:r>
    </w:p>
    <w:p w14:paraId="66AA28E2" w14:textId="77777777" w:rsidR="009004BA" w:rsidRDefault="009004BA">
      <w:pPr>
        <w:spacing w:after="0" w:line="240" w:lineRule="auto"/>
        <w:ind w:firstLine="720"/>
        <w:jc w:val="center"/>
        <w:rPr>
          <w:rFonts w:ascii="Times New Roman" w:eastAsia="Times New Roman" w:hAnsi="Times New Roman" w:cs="Times New Roman"/>
          <w:sz w:val="24"/>
          <w:szCs w:val="24"/>
        </w:rPr>
      </w:pPr>
    </w:p>
    <w:p w14:paraId="7FDBF68B" w14:textId="77777777" w:rsidR="009004BA" w:rsidRDefault="00CA2B91">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Mokyklos mokiniai 2022 m. dalyvavo šiuose Vilniaus miesto ir respublikiniuose renginiuose: </w:t>
      </w:r>
    </w:p>
    <w:p w14:paraId="348E32B3" w14:textId="77777777" w:rsidR="009004BA" w:rsidRDefault="009004BA">
      <w:pPr>
        <w:tabs>
          <w:tab w:val="left" w:pos="709"/>
        </w:tabs>
        <w:spacing w:after="0" w:line="240" w:lineRule="auto"/>
        <w:jc w:val="both"/>
        <w:rPr>
          <w:rFonts w:ascii="Times New Roman" w:eastAsia="Times New Roman" w:hAnsi="Times New Roman" w:cs="Times New Roman"/>
          <w:color w:val="0070C0"/>
          <w:sz w:val="24"/>
          <w:szCs w:val="24"/>
        </w:rPr>
      </w:pPr>
    </w:p>
    <w:tbl>
      <w:tblPr>
        <w:tblStyle w:val="ac"/>
        <w:tblW w:w="14742" w:type="dxa"/>
        <w:tblInd w:w="-5" w:type="dxa"/>
        <w:tblLayout w:type="fixed"/>
        <w:tblLook w:val="0400" w:firstRow="0" w:lastRow="0" w:firstColumn="0" w:lastColumn="0" w:noHBand="0" w:noVBand="1"/>
      </w:tblPr>
      <w:tblGrid>
        <w:gridCol w:w="570"/>
        <w:gridCol w:w="11337"/>
        <w:gridCol w:w="2835"/>
      </w:tblGrid>
      <w:tr w:rsidR="009004BA" w14:paraId="61873016"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BCEC6" w14:textId="77777777"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Eil.</w:t>
            </w:r>
          </w:p>
          <w:p w14:paraId="67786249" w14:textId="77777777"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Nr.</w:t>
            </w: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F7AFD" w14:textId="77777777"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Renginio pavadinimas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E080A" w14:textId="0CB4BEA2"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Atsakingas mokytojas(ai)</w:t>
            </w:r>
          </w:p>
        </w:tc>
      </w:tr>
      <w:tr w:rsidR="009004BA" w14:paraId="6CF543E0"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CAEA3"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4533F"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Kultūros Tarybos finansuojamas projektas „Tvarūs ateities miestai“. Dalyvavo 4c klasė (Dalyvauti šiame projekte buvo atrinktos tik 8 klasės iš visos Lietuvos).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A5BED"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Z. Kuzmienė</w:t>
            </w:r>
          </w:p>
        </w:tc>
      </w:tr>
      <w:tr w:rsidR="009004BA" w14:paraId="15C69C5C"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9CBBC"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9996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Respublikinė praktinė mokinių konferencija „Mes - Žemės dalis“ Panevėžio Rožyno progimnazijoje. 4c klasės 3 mokiniai pristatė  klasės ilgalaikį projektą ,,Gyvenu gamtoje ir kartu su gamta“.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DECEA"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Z. Kuzmienė</w:t>
            </w:r>
          </w:p>
        </w:tc>
      </w:tr>
      <w:tr w:rsidR="009004BA" w14:paraId="5450ED12"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9369B"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0D990" w14:textId="1A89EC70"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Kalėdinis  šokių konkursas - festivalis ,,Trakams 700“ Trakų kultūros rūmuose. Mokyklos liaudiškų šokių kolektyvas ,,Sukutis“ (I, II grupės). Abi grupės užėmė pirmas vietas.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72986"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D. Bagdonienė</w:t>
            </w:r>
          </w:p>
        </w:tc>
      </w:tr>
      <w:tr w:rsidR="009004BA" w14:paraId="6F4E905B"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3B1E4"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C565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Tarptautinis šokių festivalis - konkursas „Baltic Amber Jūrmala 2022“. Liaudiškų šokių kolektyvas „Sukutis“ (I, II grupės).  Abi grupės užėmė pirmas vietas.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816C6"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D. Bagdonienė</w:t>
            </w:r>
          </w:p>
        </w:tc>
      </w:tr>
      <w:tr w:rsidR="009004BA" w14:paraId="1FAC4F4E"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4D883"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2F155"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1-2 klasių mokinių „Riterių taurė“ futbolo turnyras. Užimta 3 vieta.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1184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Š. Beivydas</w:t>
            </w:r>
          </w:p>
        </w:tc>
      </w:tr>
      <w:tr w:rsidR="009004BA" w14:paraId="4B3729AA"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B2713"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6BF2C"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3-4 klasių mokinių „Riterių taurė“ futbolo turnyras. Užimta 4 vieta.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0C875"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Š. Beivydas</w:t>
            </w:r>
          </w:p>
        </w:tc>
      </w:tr>
      <w:tr w:rsidR="009004BA" w14:paraId="3A5920FC"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62DA9"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26A24"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miesto 2-4 klasių mokinių dailaus rašto konkursas „Atrask rašto paslaptį“. Sofia Kemi Laval (2a) tapo II etapo nugalėtoja.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E8DF7"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L. Zmitrovičienė</w:t>
            </w:r>
          </w:p>
        </w:tc>
      </w:tr>
      <w:tr w:rsidR="009004BA" w14:paraId="7FB96A41"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33EBD"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A8E4E" w14:textId="6992AD39"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Pavilnio pagrindinės mokyklos paroda - konkursas „Gedimino pilis“.  O. Karpovič (2a) ir Ąžuolas - I vieta, Žemyna - II vieta,  Radvilė - III vieta.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248A3"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V. Bitinaitė</w:t>
            </w:r>
          </w:p>
        </w:tc>
      </w:tr>
      <w:tr w:rsidR="009004BA" w14:paraId="6F7D974A"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E460A"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19C04"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miesto 1-4 klasių mokinių meninio skaitymo konkursas „Ant žodžio sparnų“ . Adas Vakaris Paliūnis II etapo nugalėtojas.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B09A4"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J. Mocartienė</w:t>
            </w:r>
          </w:p>
        </w:tc>
      </w:tr>
      <w:tr w:rsidR="009004BA" w14:paraId="642B79A0"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1F35C"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E576" w14:textId="7E57CE1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Respublikinis mokinių gebėjimų konkursas „Lietuvos gamtininkas“ I, II etapai.   Adas Vakaris Paliūnis II etapo nugalėtojas (1c).</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CE64A"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J. Mocartienė</w:t>
            </w:r>
          </w:p>
        </w:tc>
      </w:tr>
      <w:tr w:rsidR="009004BA" w14:paraId="30BCDD97"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5D9AC"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808F" w14:textId="706B3768"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Tarptautinis matematikos konkursas „Kengūra“ Meda Glėbė, Mikas Janovičius (2c) - 1 vieta; Matas Šimkus (2c) - 3 vieta.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CEF8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J. Mocartienė</w:t>
            </w:r>
          </w:p>
        </w:tc>
      </w:tr>
      <w:tr w:rsidR="009004BA" w14:paraId="6BFC9ECB"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DA665"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567E7"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KINGS lyga matematikos konkursas. D. Kniukšta (3a) iškovojo sidabro medalį.</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FE263"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D. Petkevičienė</w:t>
            </w:r>
          </w:p>
        </w:tc>
      </w:tr>
      <w:tr w:rsidR="009004BA" w14:paraId="7E65FF2A"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38089"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6AAEA"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9-oji Vilniaus miesto pradinių klasių lėlių teatro šventė „Medinis arkliukas“. Lėlių teatras „Šeškiukai“ pristatė spektaklį „Obuoliukai“.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8DC2"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V. Karklelienė, R. Upenieks, V. Kačanauskienė</w:t>
            </w:r>
          </w:p>
        </w:tc>
      </w:tr>
      <w:tr w:rsidR="009004BA" w14:paraId="4E48CA0F"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AEBF4"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AAAE9"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„Pasidalinimas gerąja patirtimi, dirbant su chorų kolektyvais“ Žaslių pagrindinės mokyklos Paparčio daugiafunkcinio skyriaus salėje. Dalyvavo mokyklos choras „Garsiukai“ ir Margiris Misevičius (2-4e)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B7A1F"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R. Narčytė</w:t>
            </w:r>
          </w:p>
        </w:tc>
      </w:tr>
      <w:tr w:rsidR="009004BA" w14:paraId="0719663E"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C7046"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0A92"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moksleivių liaudiškų šokių kolektyvų festivalis „Vaikystės glėby” Mažeikiuose. Dalyvavo mokyklos liaudiškų šokių kolektyvas „Sukutis“.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E2E0D"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D. Bagdonienė</w:t>
            </w:r>
          </w:p>
        </w:tc>
      </w:tr>
      <w:tr w:rsidR="009004BA" w14:paraId="0034B4A8"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410DE"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80545"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Respublikinis šokių festivalis „Ei, šokėjau, sukis vėju!“ Riešės gimnazijoje. Dalyvavo mokyklos liaudiškų šokių kolektyvas „Sukutis“.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EDBD7"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D. Bagdonienė</w:t>
            </w:r>
          </w:p>
        </w:tc>
      </w:tr>
      <w:tr w:rsidR="009004BA" w14:paraId="10B1BD15"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3394"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E5E2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1-4 klasių mokinių vokalinių ansamblių, chorų festivalis „Advento tyloje”.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DE407"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D. Slepakovienė</w:t>
            </w:r>
          </w:p>
        </w:tc>
      </w:tr>
      <w:tr w:rsidR="009004BA" w14:paraId="15C2E25E"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F8E9F"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F21E3" w14:textId="2A4437D2"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rajono Eitminiškių gimnazijos ir Vilniaus Šeškinės pradinės mokyklos ketvirtokų kūrybinės dirbtuvės „Advento tylos glėbyje“.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3B6D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Narčytė, </w:t>
            </w:r>
          </w:p>
          <w:p w14:paraId="5F492FFD"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L. Gruodienė</w:t>
            </w:r>
          </w:p>
        </w:tc>
      </w:tr>
      <w:tr w:rsidR="009004BA" w14:paraId="042F47A6"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E160"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D06AE"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Respublikinis 1 - 4  klasių mokinių integruotas dailės ir technologijų bei muzikos projektas "Žiemos pasaka".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5FCC7"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L. Gruodienė, R. Narčytė</w:t>
            </w:r>
          </w:p>
        </w:tc>
      </w:tr>
      <w:tr w:rsidR="009004BA" w14:paraId="2395744B"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C5E55"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BB11B" w14:textId="6A11DCE4"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Pasaulio lietuvių esė ir eilėraščių konkursas „Švenčiu Lietuvą!“</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62491"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Kuzmienė</w:t>
            </w:r>
          </w:p>
        </w:tc>
      </w:tr>
      <w:tr w:rsidR="009004BA" w14:paraId="49569AB5"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B1BC5"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519B9" w14:textId="6FBDA473"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miesto 3-4 klasių gamtamokslinė praktinių - tiriamųjų darbų konferencija „Jaunųjų tyrinėtojų atradimai“.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8C126"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L. Gruodienė</w:t>
            </w:r>
          </w:p>
        </w:tc>
      </w:tr>
      <w:tr w:rsidR="009004BA" w14:paraId="6C31E5C5"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9EBAC"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2D7C3"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miesto 3-4 klasių dailės olimpiada.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C291C"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L. Gruodienė</w:t>
            </w:r>
          </w:p>
        </w:tc>
      </w:tr>
      <w:tr w:rsidR="009004BA" w14:paraId="14B415F3"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8A529"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4F3A1"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Respublikinis specialiųjų poreikių turinčių mokinių edukacinis projektas „Profesijų pasaulis“. Dalyvavo 2-4e klasė.</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34A3E"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D. Maminskienė</w:t>
            </w:r>
          </w:p>
        </w:tc>
      </w:tr>
      <w:tr w:rsidR="009004BA" w14:paraId="0AABE861"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AD48E"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93E2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Velykinė paroda Vilniaus kolegijoje.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22D98"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V. Bitinaitė</w:t>
            </w:r>
          </w:p>
        </w:tc>
      </w:tr>
      <w:tr w:rsidR="009004BA" w14:paraId="1D73D2BC"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E81A3"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05774" w14:textId="615BA9E8"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m. „Gatvės muzikos diena“. Dalyvavo mokyklos išilginių fleitų kolektyvas „Tililili“.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7E61E"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V. Karklelienė</w:t>
            </w:r>
          </w:p>
        </w:tc>
      </w:tr>
      <w:tr w:rsidR="009004BA" w14:paraId="522EDA38"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834DC"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0CF76" w14:textId="34F6EFF9"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Pasaulio vaikų haiku konkursas „Miestas“.</w:t>
            </w:r>
            <w:r>
              <w:rPr>
                <w:rFonts w:ascii="Times New Roman" w:eastAsia="Times New Roman" w:hAnsi="Times New Roman" w:cs="Times New Roman"/>
                <w:sz w:val="24"/>
                <w:szCs w:val="24"/>
              </w:rPr>
              <w:tab/>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3BF4E"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V. Karklelienė</w:t>
            </w:r>
          </w:p>
        </w:tc>
      </w:tr>
      <w:tr w:rsidR="009004BA" w14:paraId="013C3316"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669BD"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357DE"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Visuotinė nuotolinė istorijos pamoka Ukrainos palaikymui (</w:t>
            </w:r>
            <w:r>
              <w:rPr>
                <w:rFonts w:ascii="Times New Roman" w:eastAsia="Times New Roman" w:hAnsi="Times New Roman" w:cs="Times New Roman"/>
                <w:sz w:val="24"/>
                <w:szCs w:val="24"/>
                <w:highlight w:val="white"/>
              </w:rPr>
              <w:t>Lietuvos švietimo ir mokslo profesinė sąjunga</w:t>
            </w:r>
            <w:r>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EC22D"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w:t>
            </w:r>
          </w:p>
        </w:tc>
      </w:tr>
      <w:tr w:rsidR="009004BA" w14:paraId="11D5175E"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0747B"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19A4E"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Nuotolinė pamoka </w:t>
            </w:r>
            <w:r>
              <w:rPr>
                <w:rFonts w:ascii="Times New Roman" w:eastAsia="Times New Roman" w:hAnsi="Times New Roman" w:cs="Times New Roman"/>
                <w:sz w:val="24"/>
                <w:szCs w:val="24"/>
              </w:rPr>
              <w:t>„Kaip elgiuosi? Ogi, tvariai!“ (</w:t>
            </w:r>
            <w:r>
              <w:rPr>
                <w:rFonts w:ascii="Times New Roman" w:eastAsia="Times New Roman" w:hAnsi="Times New Roman" w:cs="Times New Roman"/>
                <w:sz w:val="24"/>
                <w:szCs w:val="24"/>
                <w:highlight w:val="white"/>
              </w:rPr>
              <w:t>VšĮ Kaimo verslo ir rinkų plėtros agentūra ir Lietuvos Respublikos žemė ūkio ministerijos)</w:t>
            </w:r>
            <w:r>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97EE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L. Gruodienė</w:t>
            </w:r>
          </w:p>
        </w:tc>
      </w:tr>
      <w:tr w:rsidR="009004BA" w14:paraId="71CC5F4B"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E2945"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217C7" w14:textId="49D4CEBB"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Vaduvos darželio - mokyklos virtuali paroda „Atverkime Kalėdoms duris“.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713B8"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G. Juodkaitė</w:t>
            </w:r>
          </w:p>
        </w:tc>
      </w:tr>
      <w:tr w:rsidR="009004BA" w14:paraId="6B717A0F" w14:textId="77777777">
        <w:trPr>
          <w:trHeight w:val="41"/>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0BE5A"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35126" w14:textId="102ACF62"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Tarptautinės pagyvenusių žmonių dienos minėjimas senjorų dienos centre „Atgaiva“. Dalyvavo šokių kolektyvas „Arcus“, choras „Garsiukai“, Mindaugas Misevičius (2-4e), Margiris Misevičius (2-4e)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CD91A"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D. Bagdonienė, R. Narčytė</w:t>
            </w:r>
          </w:p>
        </w:tc>
      </w:tr>
      <w:tr w:rsidR="009004BA" w14:paraId="037CC93A"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47374"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E1975"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Tarptautinė vaikų draugystės iniciatyva #MatauTave2022 ir #SayHi. Dalyvavo dvi klasės.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38222"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Z. Kuzmienė</w:t>
            </w:r>
          </w:p>
          <w:p w14:paraId="00742A06"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V. Bertašienė</w:t>
            </w:r>
          </w:p>
        </w:tc>
      </w:tr>
      <w:tr w:rsidR="009004BA" w14:paraId="786A43A3"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06D84" w14:textId="77777777" w:rsidR="009004BA" w:rsidRDefault="009004BA">
            <w:pPr>
              <w:numPr>
                <w:ilvl w:val="0"/>
                <w:numId w:val="4"/>
              </w:numPr>
              <w:rPr>
                <w:rFonts w:ascii="Times New Roman" w:eastAsia="Times New Roman" w:hAnsi="Times New Roman" w:cs="Times New Roman"/>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6562C"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Solidarumo bėgimas (Lietuvos vaikų organizacija ,,Gelbėk vaikus“).</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FF0000"/>
                <w:sz w:val="24"/>
                <w:szCs w:val="24"/>
              </w:rPr>
              <w:t> </w:t>
            </w:r>
            <w:r>
              <w:rPr>
                <w:rFonts w:ascii="Times New Roman" w:eastAsia="Times New Roman" w:hAnsi="Times New Roman" w:cs="Times New Roman"/>
                <w:sz w:val="24"/>
                <w:szCs w:val="24"/>
              </w:rPr>
              <w:t>Dalyvavo 2 klasės.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4C22F"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R. Džiavečkienė</w:t>
            </w:r>
          </w:p>
        </w:tc>
      </w:tr>
      <w:tr w:rsidR="009004BA" w14:paraId="6D768B5A"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1B7C2" w14:textId="77777777" w:rsidR="009004BA" w:rsidRDefault="009004BA">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3448C" w14:textId="77777777" w:rsidR="009004BA" w:rsidRDefault="00CA2B91">
            <w:pPr>
              <w:jc w:val="both"/>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highlight w:val="white"/>
              </w:rPr>
              <w:t xml:space="preserve">Nuotolinis sveikinimas / renginys su </w:t>
            </w:r>
            <w:r>
              <w:rPr>
                <w:rFonts w:ascii="Times New Roman" w:eastAsia="Times New Roman" w:hAnsi="Times New Roman" w:cs="Times New Roman"/>
                <w:sz w:val="24"/>
                <w:szCs w:val="24"/>
              </w:rPr>
              <w:t>Vilniaus lopšeliu-darželiu „Gudrutis“, skirtas</w:t>
            </w:r>
            <w:r>
              <w:rPr>
                <w:rFonts w:ascii="Times New Roman" w:eastAsia="Times New Roman" w:hAnsi="Times New Roman" w:cs="Times New Roman"/>
                <w:sz w:val="24"/>
                <w:szCs w:val="24"/>
                <w:highlight w:val="white"/>
              </w:rPr>
              <w:t xml:space="preserve"> Lietuvos stalo teniso asociacijos  95-ąjam jubiliejui paminėti.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99C1B"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K. Lisinaitė</w:t>
            </w:r>
          </w:p>
        </w:tc>
      </w:tr>
      <w:tr w:rsidR="009004BA" w14:paraId="7A4409E0" w14:textId="77777777">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CE9D6" w14:textId="77777777" w:rsidR="009004BA" w:rsidRDefault="009004BA">
            <w:pPr>
              <w:numPr>
                <w:ilvl w:val="0"/>
                <w:numId w:val="4"/>
              </w:numPr>
              <w:rPr>
                <w:rFonts w:ascii="Times New Roman" w:eastAsia="Times New Roman" w:hAnsi="Times New Roman" w:cs="Times New Roman"/>
                <w:sz w:val="24"/>
                <w:szCs w:val="24"/>
              </w:rPr>
            </w:pPr>
          </w:p>
        </w:tc>
        <w:tc>
          <w:tcPr>
            <w:tcW w:w="1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3B78C"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Tarptautinis projektas  BEACTIVE–JUDĖK ŠOKIO RITMU 2022</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532A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D. Bagdonienė</w:t>
            </w:r>
          </w:p>
        </w:tc>
      </w:tr>
    </w:tbl>
    <w:p w14:paraId="1F3BC9D8" w14:textId="77777777" w:rsidR="009004BA" w:rsidRDefault="009004BA">
      <w:pPr>
        <w:spacing w:after="0" w:line="240" w:lineRule="auto"/>
        <w:jc w:val="both"/>
        <w:rPr>
          <w:rFonts w:ascii="Times New Roman" w:eastAsia="Times New Roman" w:hAnsi="Times New Roman" w:cs="Times New Roman"/>
          <w:color w:val="000000"/>
          <w:sz w:val="24"/>
          <w:szCs w:val="24"/>
        </w:rPr>
      </w:pPr>
    </w:p>
    <w:p w14:paraId="53BB137F"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 mokyklos vardo garsinimą Vilniaus miesto ir respublikiniuose renginiuose ,,Šeškiuko garbės 2022” nominacija įteikta 95 mokiniams.</w:t>
      </w:r>
    </w:p>
    <w:p w14:paraId="4AE7D989"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 nuopelnus mokyklai „Garbės knygoje“ įrašyta 15 mokyklos mokinių už laimėjimus 1-4 klasių konkursuose, olimpiadose.</w:t>
      </w:r>
    </w:p>
    <w:p w14:paraId="3B9133E9" w14:textId="77777777" w:rsidR="009004BA" w:rsidRDefault="00CA2B9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Mokyklos bendruomenė skleidė informaciją apie savo veiklą mokyklos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acebook paskyroje ir internetiniame puslapyje.</w:t>
      </w:r>
    </w:p>
    <w:p w14:paraId="4C815500"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Mokykloje vyko šie tradiciniai renginiai: Laisvės gynėjų diena, Lietuvos valstybės atkūrimo diena, Užgavėnių šventė ,,Žiema, žiema, bėk iš kiemo...“, Kaziuko mugė, Vasario 16-osios dienos minėjimas, ketvirtokų išleistuvės, Rugsėjo pirmosios šventė, Solidarumo bėgimas, Tarptautinės tolerancijos dienos minėjimas, Šv. Kalėdų šventės klasėse ir mokyklos puošimas, Dailaus  rašto konkursas, matematikos ir lietuvių kalbos olimpiados, akcija ,,Dovanoju knygą mokyklos bibliotekai“, „Pirmokų krikštynos“. Organizuoti renginiai ir veiklos datoms paminėti: „Šokio diena“, „Teatro diena“, „Paukščių</w:t>
      </w:r>
      <w:r>
        <w:rPr>
          <w:rFonts w:ascii="Times New Roman" w:eastAsia="Times New Roman" w:hAnsi="Times New Roman" w:cs="Times New Roman"/>
          <w:color w:val="4A86E8"/>
          <w:sz w:val="24"/>
          <w:szCs w:val="24"/>
        </w:rPr>
        <w:t xml:space="preserve"> </w:t>
      </w:r>
      <w:r>
        <w:rPr>
          <w:rFonts w:ascii="Times New Roman" w:eastAsia="Times New Roman" w:hAnsi="Times New Roman" w:cs="Times New Roman"/>
          <w:sz w:val="24"/>
          <w:szCs w:val="24"/>
        </w:rPr>
        <w:t>diena“, „Pasaulinė sniego diena“, „Vandens diena“, „Košės diena“, „100 dienų mokykloje“, „Pasaulinė Dauno sindromo diena“, „Pasaulinė autizmo supratimo diena“.</w:t>
      </w:r>
    </w:p>
    <w:p w14:paraId="18A6B54C"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renginiai: šalies mastu - 1-4  klasių  mokinių  vokalinių  ansamblių,  chorų  festivalis „Advento tyloje“;  1-4 klasių mokinių vokalinių ansamblių, chorų ir šokių festivalis „Virš vaivorykštės“, skirtas N. Lapinskienės kūrybai; respublikinis pradinių klasių mokinių piešinių konkursas „Seku seku pasaką“) ir Vilniaus miesto mastu - 4 klasių mokinių, lankančių etikos pamokas, viktorina „Esu tolerantiškas“; pradinių klasių mokinių lėlių teatrų festivalis „Medinis arkliukas“.</w:t>
      </w:r>
    </w:p>
    <w:p w14:paraId="4E85E559"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Vykdytos bendradarbiavimą skatinančios veiklos: Vilniaus rajono Eitminiškių gimnazijos ir mokyklos ketvirtokų kūrybinės dirbtuvės "Advento tylos glėbyje"; mokyklos ir Vilniaus lopšelio-darželio "Gudrutis" renginys skirtas Lietuvos stalo teniso asociacijos 95-ajam jubiliejui.</w:t>
      </w:r>
    </w:p>
    <w:p w14:paraId="01BC5EC7" w14:textId="164DCA4D"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Organizuotos ketvirtų  ir  trečių klasių lietuvių kalbos olimpiados. Klasės vykdė projektus: “Profesijų pasaulis“, „O, mūs šventas lietuviškas žodi“, ,,Gyvenu gamtoje ir kartu su gamta“,  “Saulės sistema”, „Paskui pasaką“, „Mokyklos kiemas – erdvė mokyti(s).</w:t>
      </w:r>
    </w:p>
    <w:p w14:paraId="328CAACC" w14:textId="77777777" w:rsidR="009004BA" w:rsidRDefault="00CA2B91">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Dalyvauta projektuose: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„BEACTIVE“ - Judėk šokio ritmu“, „Olimpinis mėnuo 2022“, </w:t>
      </w:r>
      <w:r>
        <w:rPr>
          <w:rFonts w:ascii="Times New Roman" w:eastAsia="Times New Roman" w:hAnsi="Times New Roman" w:cs="Times New Roman"/>
          <w:sz w:val="24"/>
          <w:szCs w:val="24"/>
          <w:highlight w:val="white"/>
        </w:rPr>
        <w:t>„Graži šypsena“</w:t>
      </w:r>
      <w:r>
        <w:t xml:space="preserve"> </w:t>
      </w:r>
      <w:r>
        <w:rPr>
          <w:rFonts w:ascii="Times New Roman" w:eastAsia="Times New Roman" w:hAnsi="Times New Roman" w:cs="Times New Roman"/>
          <w:sz w:val="24"/>
          <w:szCs w:val="24"/>
          <w:highlight w:val="white"/>
        </w:rPr>
        <w:t xml:space="preserve">. </w:t>
      </w:r>
    </w:p>
    <w:p w14:paraId="598117EC"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2022 metais mokykla minėjo 30 metų jubiliejų. Organizuotas baigiamasis mokyklos jubiliejaus šventimo renginys – Eglutės įžiebimo šventė kieme. Vilniaus m. savivaldybės skirti 1000 € edukacinei veiklai (30-mečio dovana mokyklai) panaudoti filmo „Batuotas katinas Pūkis 2. Paskutinis noras“  peržiūrai.</w:t>
      </w:r>
    </w:p>
    <w:p w14:paraId="487F91F9" w14:textId="77777777" w:rsidR="009004BA" w:rsidRDefault="00CA2B91">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Mokykla bendradarbiavo su „Sostinės krepšinio mokykla“, kurios profesionalus treneris aštuonioms klasėms vedė fizinio ugdymo pamokas.</w:t>
      </w:r>
    </w:p>
    <w:p w14:paraId="610FE41B" w14:textId="02AEACD4"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59 antros klasės mokiniai dalyvavo Vilniaus miesto savivaldybės VŠĮ ,,Sveikas miestas“ organizuojamame projekte  ,,Mokėk plaukti ir saugiai elgtis vandenyje“. Užsiėmimai vyko prekybos ir pramogų centre „Ozas“, įsikūrusiame Ozo g. 18, LT-08243, Vilnius. Programa vykdoma valstybės lėšomis, formalaus švietimo principu fizinio ugdymo pamokų metu. Pagal projektą pagrindinius plaukimo įgūdžius antrokai  lavino 32 savaites, po kartą per savaitę. Mokiniai mokėsi ne tik plaukti, bet ir įgijo disciplinos, ištvermės, saugumo, baimės įveikimo, orientacijos aplinkoje gebėjimų bei tenkino saviugdos, saviraiškos ir sveikos gyvensenos  poreikius.</w:t>
      </w:r>
    </w:p>
    <w:p w14:paraId="39AEDA2B"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Mokykla dalyvavo ES programoje „Vaisių ir daržovių bei pieno ir pieno produktų vartojimo skatinimas ugdymo įstaigose“, kuri padeda padidinti</w:t>
      </w:r>
    </w:p>
    <w:p w14:paraId="03F46EDA" w14:textId="77777777" w:rsidR="009004BA" w:rsidRDefault="00CA2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suvartojamų vaisių ir daržovių bei pieno produktų dalį vaikų mityboje, diegti vaikams supratimą apie vaisių ir daržovių bei pieno ir pieno produktų vartojimo teigiamą poveikį sveikatai bei ugdyti teisingus mitybos įpročius.</w:t>
      </w:r>
    </w:p>
    <w:p w14:paraId="534D62C2"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rPr>
        <w:t>Mokykla užsiima sveikatinamąja veikla ir pripažinta sveikatą stiprinanti mokykla.</w:t>
      </w:r>
    </w:p>
    <w:p w14:paraId="5AD283D7"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Pradinių klasių  mokytojos naudojos mokykloje įrengto inovatyvaus Edukacinio veiklos kabineto priemonėmis, metodine medžiaga.</w:t>
      </w:r>
    </w:p>
    <w:p w14:paraId="5918C75D"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Mokytojai aktyviai naudojosi Kultūros paso edukacinėmis paslaugomis (22 kartai). </w:t>
      </w:r>
    </w:p>
    <w:p w14:paraId="26A52915" w14:textId="3CEA83C4"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Mokykloje suorganizuotos 18 dailės ir technologijos darbų parodų.</w:t>
      </w:r>
    </w:p>
    <w:p w14:paraId="2925CC7E" w14:textId="7F543475"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keliavo po Vilnių ir Lietuvą (Ignalina, Zarasai, Molėtai, Aukštaitijos nacionalinis parkas, Dzūkija), dalyvavo edukaciniuose renginiuose (LRS seimas,  Vilniaus apsk. VPK policijos valdybos Saugaus eismo klasė, Lietuvos kariuomenės Generolo Adolfo Ramanausko karinio rengimo centras, Generolo Juozo Žemaičio Lietuvos karo akademija, Lietuvos didžiojo kunigaikščio Gedimino štabo batalionas, Vilniaus priešgaisrinio gelbėjimo valdyba, Pinigų muziejus, Miesto laboratorija, planetariumas, kino teatrai „Apollo“, „Pasaka“, Lazdynų, A. Mickevičiaus bibliotekos, SEB banko centrinė būstinė, Vilniaus Kamerinis teatras, Keistuolių teatras, Raganiukės teatras).</w:t>
      </w:r>
    </w:p>
    <w:p w14:paraId="0DEC3110" w14:textId="77777777" w:rsidR="009004BA" w:rsidRDefault="009004BA">
      <w:pPr>
        <w:spacing w:after="0" w:line="240" w:lineRule="auto"/>
        <w:jc w:val="center"/>
        <w:rPr>
          <w:rFonts w:ascii="Times New Roman" w:eastAsia="Times New Roman" w:hAnsi="Times New Roman" w:cs="Times New Roman"/>
          <w:b/>
          <w:color w:val="000000"/>
          <w:sz w:val="24"/>
          <w:szCs w:val="24"/>
        </w:rPr>
      </w:pPr>
    </w:p>
    <w:p w14:paraId="242641E9" w14:textId="77777777" w:rsidR="00D477AF" w:rsidRDefault="00D477AF">
      <w:pPr>
        <w:spacing w:after="0" w:line="240" w:lineRule="auto"/>
        <w:jc w:val="center"/>
        <w:rPr>
          <w:rFonts w:ascii="Times New Roman" w:eastAsia="Times New Roman" w:hAnsi="Times New Roman" w:cs="Times New Roman"/>
          <w:b/>
          <w:sz w:val="24"/>
          <w:szCs w:val="24"/>
        </w:rPr>
      </w:pPr>
    </w:p>
    <w:p w14:paraId="3922E697" w14:textId="0D021682" w:rsidR="009004BA" w:rsidRDefault="00CA2B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KVALIFIKACIJOS KĖLIMAS</w:t>
      </w:r>
    </w:p>
    <w:p w14:paraId="0AF4F60A" w14:textId="77777777" w:rsidR="009004BA" w:rsidRDefault="009004BA">
      <w:pPr>
        <w:spacing w:after="0" w:line="240" w:lineRule="auto"/>
        <w:jc w:val="both"/>
        <w:rPr>
          <w:rFonts w:ascii="Times New Roman" w:eastAsia="Times New Roman" w:hAnsi="Times New Roman" w:cs="Times New Roman"/>
          <w:b/>
          <w:color w:val="FF0000"/>
          <w:sz w:val="24"/>
          <w:szCs w:val="24"/>
        </w:rPr>
      </w:pPr>
    </w:p>
    <w:p w14:paraId="728FA689" w14:textId="0260D990"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Pedagogai nuolat skatinti sistemingai bei kryptingai tobulinti savo profesines kompetencijas seminaruose ir mokymuose. Mokslo metų eigoje 160 kartų pedagogai dalyvavo 47 kvalifikacijos tobulinimosi kursuose bei mokymuose. Mokytojai profesines kompetencijas tobulino šiose įstaigose: Nacionalinė švietimo agentūra, Pedagogų kompetencijų tobulinimo ir plėtros centras, Lietuvos sveikatos mokslų universitetas, Vilniaus universitetas, Vytauto Didžiojo Universitetas, Lietuvos muzikos ir teatro akademija, Ekonomikos mokymo centras, Kauno švietimo inovacijų centras, Šiaulių miesto savivaldybės švietimo centras, Lietuvos Nacionalinis kultūros centras, Mokyklų tobulinimo centras, Lietuvos mokinių neformaliojo švietimo centras, Jungtinių Tautų Švietimo, mokslo ir kultūros organizacija, Valstybės vaiko teisių apsaugos ir įvaikinimo tarnyba, Lietuvos asociacija Sportas visiems, Britų taryba Lietuvoje, Sostinės vaikų ir jaunimo centras, VšĮ “Trakų švietimo centras”, VšĮ “Mokymosi mokykla”, UAB „Šviesa“ Mokymo centras, VšĮ „Gyvenimo universitetas“, Profesinio mokymo centras „Žirmūnai“, Vilniaus Šilo mokykla, Pedagogas.lt, Mokosi.lt. </w:t>
      </w:r>
    </w:p>
    <w:p w14:paraId="0BF4CBDC" w14:textId="77777777"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Metodinės grupės susirinkimų metu vyko mokytojų, dalyvavusių kursuose bei mokymuose, įgytų žinių sklaida. </w:t>
      </w:r>
    </w:p>
    <w:p w14:paraId="493D7496" w14:textId="77777777" w:rsidR="009004BA" w:rsidRDefault="009004BA">
      <w:pPr>
        <w:spacing w:after="0" w:line="240" w:lineRule="auto"/>
        <w:jc w:val="center"/>
        <w:rPr>
          <w:rFonts w:ascii="Times New Roman" w:eastAsia="Times New Roman" w:hAnsi="Times New Roman" w:cs="Times New Roman"/>
          <w:b/>
          <w:sz w:val="24"/>
          <w:szCs w:val="24"/>
        </w:rPr>
      </w:pPr>
    </w:p>
    <w:p w14:paraId="241CA618" w14:textId="437ED16B" w:rsidR="009004BA" w:rsidRDefault="00CA2B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MATERIALINĖS BAZĖS STIPRINIMAS</w:t>
      </w:r>
    </w:p>
    <w:p w14:paraId="7A1C9B2A" w14:textId="77777777" w:rsidR="009004BA" w:rsidRDefault="009004BA">
      <w:pPr>
        <w:spacing w:after="0" w:line="240" w:lineRule="auto"/>
        <w:jc w:val="both"/>
        <w:rPr>
          <w:rFonts w:ascii="Times New Roman" w:eastAsia="Times New Roman" w:hAnsi="Times New Roman" w:cs="Times New Roman"/>
          <w:sz w:val="24"/>
          <w:szCs w:val="24"/>
        </w:rPr>
      </w:pPr>
    </w:p>
    <w:p w14:paraId="3679A028" w14:textId="14A526AD" w:rsidR="009004BA" w:rsidRDefault="00CA2B9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Dalis bendruomenės pasinaudojo galimybe pervesti į mokyklos sąskaitą 1,2 % nuo sumokėto gyventojų pajamų mokesčio 2021 ataskaitiniais finansiniais metais. Pervesta 4657,05 €.  8 195,06 €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perkelta iš 2021 m. Mokyklos tarybos sprendimu 8194,11 € buvo skirti planšetiniams kompiuteriams įsigyti (60 vnt.).  Likutis 2022 m. gruodžio 31 d. –  4658 €.</w:t>
      </w:r>
    </w:p>
    <w:p w14:paraId="7301E8C8" w14:textId="77777777" w:rsidR="009004BA" w:rsidRDefault="009004BA">
      <w:pPr>
        <w:spacing w:after="0" w:line="240" w:lineRule="auto"/>
        <w:ind w:firstLine="720"/>
        <w:jc w:val="both"/>
        <w:rPr>
          <w:rFonts w:ascii="Times New Roman" w:eastAsia="Times New Roman" w:hAnsi="Times New Roman" w:cs="Times New Roman"/>
          <w:sz w:val="24"/>
          <w:szCs w:val="24"/>
        </w:rPr>
      </w:pPr>
    </w:p>
    <w:p w14:paraId="2769A95B" w14:textId="77777777" w:rsidR="009004BA" w:rsidRDefault="00CA2B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NEMOKAMAS MAITINIMAS</w:t>
      </w:r>
    </w:p>
    <w:p w14:paraId="1B92E306" w14:textId="77777777" w:rsidR="009004BA" w:rsidRDefault="009004BA">
      <w:pPr>
        <w:spacing w:after="0" w:line="240" w:lineRule="auto"/>
        <w:rPr>
          <w:rFonts w:ascii="Times New Roman" w:eastAsia="Times New Roman" w:hAnsi="Times New Roman" w:cs="Times New Roman"/>
          <w:b/>
          <w:sz w:val="24"/>
          <w:szCs w:val="24"/>
        </w:rPr>
      </w:pPr>
    </w:p>
    <w:tbl>
      <w:tblPr>
        <w:tblStyle w:val="ad"/>
        <w:tblW w:w="9648" w:type="dxa"/>
        <w:tblInd w:w="2633" w:type="dxa"/>
        <w:tblLayout w:type="fixed"/>
        <w:tblLook w:val="0000" w:firstRow="0" w:lastRow="0" w:firstColumn="0" w:lastColumn="0" w:noHBand="0" w:noVBand="0"/>
      </w:tblPr>
      <w:tblGrid>
        <w:gridCol w:w="3621"/>
        <w:gridCol w:w="3260"/>
        <w:gridCol w:w="2767"/>
      </w:tblGrid>
      <w:tr w:rsidR="009004BA" w14:paraId="7DB1A3E9" w14:textId="77777777">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2449" w14:textId="77777777" w:rsidR="009004BA" w:rsidRDefault="00CA2B9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8ECD1" w14:textId="77777777" w:rsidR="009004BA" w:rsidRDefault="00CA2B9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Pietūs</w:t>
            </w:r>
          </w:p>
          <w:p w14:paraId="4A920822" w14:textId="77777777" w:rsidR="009004BA" w:rsidRDefault="00CA2B9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skaičius)</w:t>
            </w:r>
          </w:p>
        </w:tc>
        <w:tc>
          <w:tcPr>
            <w:tcW w:w="2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E414" w14:textId="77777777" w:rsidR="009004BA" w:rsidRDefault="00CA2B9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Pusryčiai </w:t>
            </w:r>
          </w:p>
          <w:p w14:paraId="7090CA66" w14:textId="77777777" w:rsidR="009004BA" w:rsidRDefault="00CA2B9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skaičius)</w:t>
            </w:r>
          </w:p>
        </w:tc>
      </w:tr>
      <w:tr w:rsidR="009004BA" w14:paraId="5B88F583" w14:textId="77777777">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2166" w14:textId="77777777"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Nuo 2022 m. 01 mėn iki 08 mėn.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0145C" w14:textId="77777777"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2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B9C9" w14:textId="77777777"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004BA" w14:paraId="1C3E9A42" w14:textId="77777777">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F83DA" w14:textId="77777777"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Nuo 2022 m. 09 mėn iki 12 mėn.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03D6" w14:textId="77777777"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2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E0B7" w14:textId="77777777" w:rsidR="009004BA" w:rsidRDefault="00CA2B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28B09E49" w14:textId="77777777" w:rsidR="009004BA" w:rsidRDefault="009004BA">
      <w:pPr>
        <w:spacing w:after="0" w:line="240" w:lineRule="auto"/>
        <w:rPr>
          <w:rFonts w:ascii="Times New Roman" w:eastAsia="Times New Roman" w:hAnsi="Times New Roman" w:cs="Times New Roman"/>
          <w:b/>
          <w:sz w:val="24"/>
          <w:szCs w:val="24"/>
        </w:rPr>
      </w:pPr>
    </w:p>
    <w:p w14:paraId="2FEE1A8F" w14:textId="77777777" w:rsidR="009004BA" w:rsidRDefault="00CA2B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TIKSLAI IR UŽDAVINIAI 2022 METAMS</w:t>
      </w:r>
    </w:p>
    <w:p w14:paraId="5C7DA33C" w14:textId="77777777" w:rsidR="009004BA" w:rsidRDefault="009004BA">
      <w:pPr>
        <w:spacing w:after="0" w:line="240" w:lineRule="auto"/>
        <w:jc w:val="center"/>
        <w:rPr>
          <w:rFonts w:ascii="Times New Roman" w:eastAsia="Times New Roman" w:hAnsi="Times New Roman" w:cs="Times New Roman"/>
          <w:b/>
          <w:sz w:val="24"/>
          <w:szCs w:val="24"/>
        </w:rPr>
      </w:pPr>
    </w:p>
    <w:p w14:paraId="5AEC12FB" w14:textId="77777777" w:rsidR="009004BA" w:rsidRDefault="00CA2B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Tikslas. Telkti mokyklos bendruomenę bendriems siekiams ir susitarimams dėl įtraukiojo ugdymo.</w:t>
      </w:r>
    </w:p>
    <w:p w14:paraId="2DA10D63" w14:textId="77777777" w:rsidR="009004BA" w:rsidRDefault="00CA2B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Uždaviniai:</w:t>
      </w:r>
    </w:p>
    <w:p w14:paraId="168B5F84" w14:textId="77777777" w:rsidR="009004BA" w:rsidRDefault="00CA2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Organizuoti pedagoginį, psichologinį pedagogų ir tėvų švietimą, padedantį geriau pažinti SUP vaikus</w:t>
      </w:r>
    </w:p>
    <w:p w14:paraId="7BDC088A" w14:textId="77777777" w:rsidR="009004BA" w:rsidRDefault="00CA2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Ugdyti atsakingą bendruomenę, kuriant atvirą, besimokančią ir bendradarbiaujančią mokyklą</w:t>
      </w:r>
    </w:p>
    <w:p w14:paraId="4340A22D" w14:textId="77777777" w:rsidR="009004BA" w:rsidRDefault="00CA2B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Tikslas. Tobulinti ugdymą(si) taikant savivaldaus ir aktyvaus mokymo(si) strategijas, orientuotas į kokybišką rezultatą.</w:t>
      </w:r>
    </w:p>
    <w:p w14:paraId="219A5E8F" w14:textId="77777777" w:rsidR="009004BA" w:rsidRDefault="00CA2B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Uždaviniai:</w:t>
      </w:r>
    </w:p>
    <w:p w14:paraId="3A2A4EFE" w14:textId="77777777" w:rsidR="009004BA" w:rsidRDefault="00CA2B91">
      <w:pPr>
        <w:spacing w:after="0" w:line="240" w:lineRule="auto"/>
        <w:rPr>
          <w:rFonts w:ascii="Times New Roman" w:eastAsia="Times New Roman" w:hAnsi="Times New Roman" w:cs="Times New Roman"/>
          <w:sz w:val="24"/>
          <w:szCs w:val="24"/>
        </w:rPr>
      </w:pPr>
      <w:r w:rsidRPr="00BE3A58">
        <w:rPr>
          <w:rFonts w:ascii="Times New Roman" w:eastAsia="Times New Roman" w:hAnsi="Times New Roman" w:cs="Times New Roman"/>
          <w:bCs/>
          <w:sz w:val="24"/>
          <w:szCs w:val="24"/>
        </w:rPr>
        <w:t>1.</w:t>
      </w:r>
      <w:r>
        <w:rPr>
          <w:rFonts w:ascii="Times New Roman" w:eastAsia="Times New Roman" w:hAnsi="Times New Roman" w:cs="Times New Roman"/>
          <w:sz w:val="24"/>
          <w:szCs w:val="24"/>
        </w:rPr>
        <w:t xml:space="preserve"> Naudojant pažangias mokymo(si) technologijas ugdymo procese, siekti aukštesnės ugdymo(si) kokybės.</w:t>
      </w:r>
    </w:p>
    <w:p w14:paraId="04254536" w14:textId="77777777" w:rsidR="009004BA" w:rsidRDefault="00CA2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Tobulinti pamokos vadybą.</w:t>
      </w:r>
    </w:p>
    <w:p w14:paraId="24DCE16A" w14:textId="77777777" w:rsidR="009004BA" w:rsidRDefault="00CA2B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Tikslas. Stiprinti mokyklos materialinę bazę.</w:t>
      </w:r>
    </w:p>
    <w:p w14:paraId="48C06D35" w14:textId="77777777" w:rsidR="009004BA" w:rsidRDefault="00CA2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Uždavinys. </w:t>
      </w:r>
      <w:r>
        <w:rPr>
          <w:rFonts w:ascii="Times New Roman" w:eastAsia="Times New Roman" w:hAnsi="Times New Roman" w:cs="Times New Roman"/>
          <w:sz w:val="24"/>
          <w:szCs w:val="24"/>
        </w:rPr>
        <w:t>Kurti funkcionalią šiuolaikišką mokymo(si) aplinką.</w:t>
      </w:r>
    </w:p>
    <w:p w14:paraId="3ACD617E" w14:textId="77777777" w:rsidR="009004BA" w:rsidRDefault="00CA2B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2022 m. VEIKLOS TIKSLŲ IR UŽDAVINIŲ ĮGYVENDINTOS PRIEMONĖS </w:t>
      </w:r>
    </w:p>
    <w:p w14:paraId="7421E594" w14:textId="77777777" w:rsidR="009004BA" w:rsidRDefault="009004BA">
      <w:pPr>
        <w:spacing w:after="0" w:line="240" w:lineRule="auto"/>
        <w:jc w:val="center"/>
        <w:rPr>
          <w:rFonts w:ascii="Times New Roman" w:eastAsia="Times New Roman" w:hAnsi="Times New Roman" w:cs="Times New Roman"/>
          <w:b/>
          <w:sz w:val="24"/>
          <w:szCs w:val="24"/>
        </w:rPr>
      </w:pPr>
    </w:p>
    <w:tbl>
      <w:tblPr>
        <w:tblStyle w:val="ae"/>
        <w:tblW w:w="14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09"/>
        <w:gridCol w:w="9638"/>
      </w:tblGrid>
      <w:tr w:rsidR="009004BA" w14:paraId="21A1C227" w14:textId="77777777">
        <w:tc>
          <w:tcPr>
            <w:tcW w:w="2689" w:type="dxa"/>
          </w:tcPr>
          <w:p w14:paraId="5371518E" w14:textId="77777777" w:rsidR="009004BA" w:rsidRPr="00BE3A58" w:rsidRDefault="00CA2B91">
            <w:pPr>
              <w:jc w:val="center"/>
              <w:rPr>
                <w:rFonts w:ascii="Times New Roman" w:eastAsia="Times New Roman" w:hAnsi="Times New Roman" w:cs="Times New Roman"/>
                <w:b/>
                <w:bCs/>
                <w:sz w:val="24"/>
                <w:szCs w:val="24"/>
              </w:rPr>
            </w:pPr>
            <w:r w:rsidRPr="00BE3A58">
              <w:rPr>
                <w:rFonts w:ascii="Times New Roman" w:eastAsia="Times New Roman" w:hAnsi="Times New Roman" w:cs="Times New Roman"/>
                <w:b/>
                <w:bCs/>
                <w:sz w:val="24"/>
                <w:szCs w:val="24"/>
              </w:rPr>
              <w:t>Tikslai</w:t>
            </w:r>
          </w:p>
        </w:tc>
        <w:tc>
          <w:tcPr>
            <w:tcW w:w="2409" w:type="dxa"/>
          </w:tcPr>
          <w:p w14:paraId="3D5298EA" w14:textId="77777777" w:rsidR="009004BA" w:rsidRPr="00BE3A58" w:rsidRDefault="00CA2B91">
            <w:pPr>
              <w:jc w:val="center"/>
              <w:rPr>
                <w:rFonts w:ascii="Times New Roman" w:eastAsia="Times New Roman" w:hAnsi="Times New Roman" w:cs="Times New Roman"/>
                <w:b/>
                <w:bCs/>
                <w:sz w:val="24"/>
                <w:szCs w:val="24"/>
              </w:rPr>
            </w:pPr>
            <w:r w:rsidRPr="00BE3A58">
              <w:rPr>
                <w:rFonts w:ascii="Times New Roman" w:eastAsia="Times New Roman" w:hAnsi="Times New Roman" w:cs="Times New Roman"/>
                <w:b/>
                <w:bCs/>
                <w:sz w:val="24"/>
                <w:szCs w:val="24"/>
              </w:rPr>
              <w:t>Uždaviniai</w:t>
            </w:r>
          </w:p>
        </w:tc>
        <w:tc>
          <w:tcPr>
            <w:tcW w:w="9638" w:type="dxa"/>
          </w:tcPr>
          <w:p w14:paraId="24C12B2A" w14:textId="77777777" w:rsidR="009004BA" w:rsidRPr="00BE3A58" w:rsidRDefault="00CA2B91">
            <w:pPr>
              <w:jc w:val="center"/>
              <w:rPr>
                <w:rFonts w:ascii="Times New Roman" w:eastAsia="Times New Roman" w:hAnsi="Times New Roman" w:cs="Times New Roman"/>
                <w:b/>
                <w:bCs/>
                <w:sz w:val="24"/>
                <w:szCs w:val="24"/>
              </w:rPr>
            </w:pPr>
            <w:r w:rsidRPr="00BE3A58">
              <w:rPr>
                <w:rFonts w:ascii="Times New Roman" w:eastAsia="Times New Roman" w:hAnsi="Times New Roman" w:cs="Times New Roman"/>
                <w:b/>
                <w:bCs/>
                <w:sz w:val="24"/>
                <w:szCs w:val="24"/>
              </w:rPr>
              <w:t>Įgyvendintos priemonės</w:t>
            </w:r>
          </w:p>
        </w:tc>
      </w:tr>
      <w:tr w:rsidR="009004BA" w14:paraId="353A3428" w14:textId="77777777" w:rsidTr="00EA1025">
        <w:trPr>
          <w:trHeight w:val="684"/>
        </w:trPr>
        <w:tc>
          <w:tcPr>
            <w:tcW w:w="2689" w:type="dxa"/>
          </w:tcPr>
          <w:p w14:paraId="55A2081E" w14:textId="77777777" w:rsidR="009004BA" w:rsidRPr="00BE3A58" w:rsidRDefault="00CA2B91">
            <w:pPr>
              <w:rPr>
                <w:rFonts w:ascii="Times New Roman" w:eastAsia="Times New Roman" w:hAnsi="Times New Roman" w:cs="Times New Roman"/>
                <w:b/>
                <w:bCs/>
                <w:sz w:val="24"/>
                <w:szCs w:val="24"/>
              </w:rPr>
            </w:pPr>
            <w:r w:rsidRPr="00BE3A58">
              <w:rPr>
                <w:rFonts w:ascii="Times New Roman" w:eastAsia="Times New Roman" w:hAnsi="Times New Roman" w:cs="Times New Roman"/>
                <w:b/>
                <w:bCs/>
                <w:sz w:val="24"/>
                <w:szCs w:val="24"/>
              </w:rPr>
              <w:t>1. Tikslas. Telkti mokyklos bendruomenę bendriems siekiams ir susitarimams dėl įtraukiojo ugdymo.</w:t>
            </w:r>
          </w:p>
          <w:p w14:paraId="441E3858" w14:textId="77777777" w:rsidR="009004BA" w:rsidRDefault="009004BA">
            <w:pPr>
              <w:rPr>
                <w:rFonts w:ascii="Times New Roman" w:eastAsia="Times New Roman" w:hAnsi="Times New Roman" w:cs="Times New Roman"/>
                <w:sz w:val="24"/>
                <w:szCs w:val="24"/>
              </w:rPr>
            </w:pPr>
          </w:p>
        </w:tc>
        <w:tc>
          <w:tcPr>
            <w:tcW w:w="2409" w:type="dxa"/>
          </w:tcPr>
          <w:p w14:paraId="566472D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 Organizuoti pedagoginį, psichologinį pedagogų ir tėvų švietimą, padedantį geriau pažinti SUP vaikus</w:t>
            </w:r>
          </w:p>
          <w:p w14:paraId="66959683" w14:textId="77777777" w:rsidR="009004BA" w:rsidRDefault="009004BA">
            <w:pPr>
              <w:rPr>
                <w:rFonts w:ascii="Times New Roman" w:eastAsia="Times New Roman" w:hAnsi="Times New Roman" w:cs="Times New Roman"/>
                <w:sz w:val="24"/>
                <w:szCs w:val="24"/>
              </w:rPr>
            </w:pPr>
          </w:p>
        </w:tc>
        <w:tc>
          <w:tcPr>
            <w:tcW w:w="9638" w:type="dxa"/>
          </w:tcPr>
          <w:p w14:paraId="13BC1096" w14:textId="20224875"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S. Burvytės seminarai mokytojams ir tėvams „Ypatingų vaikų pažinimas, stiprinant tėvų ir pedagogų tarpusavio bendradarbiavimą“ ir „Kaip padėti vaikams mokytis būti laimingais“.</w:t>
            </w:r>
          </w:p>
          <w:p w14:paraId="30D4FAAC" w14:textId="6245E694" w:rsidR="009004BA" w:rsidRDefault="00CA2B91">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Skaityti pranešimai metodinėje grupėje: </w:t>
            </w:r>
            <w:r w:rsidR="00BE3A5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Autizmo sutrikimą turintys vaikai</w:t>
            </w:r>
            <w:r w:rsidR="00BE3A5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„Įtraukiojo ugdymo modelis mokykloje</w:t>
            </w:r>
            <w:r w:rsidR="00BE3A58">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p w14:paraId="75A16A74"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Organizuotos švietimo pagalbos specialistų konsultacijos mokyklos bendruomenei (psichologo,</w:t>
            </w:r>
          </w:p>
          <w:p w14:paraId="4C7DD96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socialinio pedagogo, logopedo, specialiojo pedagogo).</w:t>
            </w:r>
          </w:p>
          <w:p w14:paraId="130A289A" w14:textId="77777777" w:rsidR="009004BA" w:rsidRDefault="00CA2B91">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Organizuoti individualūs VGK ir tėvų susitikimai, vaiko individualaus ugdymo(si) planui, pasiekimams aptarti.</w:t>
            </w:r>
          </w:p>
          <w:p w14:paraId="07C449CE"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Parengtas ir mokyklos svetainėje patalpintas video pranešimas mokytojams ir mokinių tėvams „Kaip suaugusieji prisideda prie patyčių mokykloje“ .</w:t>
            </w:r>
          </w:p>
          <w:p w14:paraId="10501D9C"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Pristatytos knygos mokiniams apie veikėjus su negalia. </w:t>
            </w:r>
          </w:p>
          <w:p w14:paraId="6C8C9EDE"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Pateikta informacija mokiniams apie žymius Lietuvos bei pasaulio žmones, turinčius sutrikimų.</w:t>
            </w:r>
          </w:p>
          <w:p w14:paraId="69B7A980" w14:textId="77777777" w:rsidR="009004BA" w:rsidRDefault="00CA2B91">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Skaityti pranešimai mokinių tėvams klasių susirinkimuose apie SUP vaikus.</w:t>
            </w:r>
            <w:r>
              <w:rPr>
                <w:rFonts w:ascii="Times New Roman" w:eastAsia="Times New Roman" w:hAnsi="Times New Roman" w:cs="Times New Roman"/>
                <w:color w:val="FF0000"/>
                <w:sz w:val="24"/>
                <w:szCs w:val="24"/>
              </w:rPr>
              <w:t xml:space="preserve"> </w:t>
            </w:r>
          </w:p>
          <w:p w14:paraId="45EE8145"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Dalyvauta respublikiniame specialiųjų poreikių turinčių mokinių edukaciniame projekte „Profesijų pasaulis“.</w:t>
            </w:r>
          </w:p>
          <w:p w14:paraId="69E211E0"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Organizuotas renginys „Tarptautinė akiniuočių diena“. </w:t>
            </w:r>
          </w:p>
          <w:p w14:paraId="20D4A81A" w14:textId="77777777" w:rsidR="009004BA" w:rsidRDefault="00CA2B91">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Organizuota SUP turinčių mokinių paroda „Ypatinga abėcėlė“ pasaulinio autizmo supratimo dienai paminėti.</w:t>
            </w:r>
          </w:p>
          <w:p w14:paraId="1941AC3D"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Parengtas informacinis stendas skirtas „Sąmoningumo didinimo mėnuo be patyčių“ minėjimui.</w:t>
            </w:r>
          </w:p>
          <w:p w14:paraId="07795BE2"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Pristatyta pirmų klasių mokinių tėvams parengta video informacija „Ypatingas vaikas“.</w:t>
            </w:r>
          </w:p>
          <w:p w14:paraId="55C697A9"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Ištirti mokinių mokymo(si) stiliai. </w:t>
            </w:r>
          </w:p>
          <w:p w14:paraId="3EB50ED4" w14:textId="77777777" w:rsidR="009004BA" w:rsidRDefault="00CA2B91">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Ištirti pirmokų ir naujai besimokančių mokinių adaptacijos ypatumai. </w:t>
            </w:r>
          </w:p>
          <w:p w14:paraId="4306AC1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Dalyvauta konsultacijose (3 kartai) su SRVKS specialistais dėl mokinio, turinčio įvairiapusį raidos sutrikimą, ugdymo ypatumų.</w:t>
            </w:r>
          </w:p>
          <w:p w14:paraId="7204B65C"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Dalyvauta A. spektro mokyklų tinklo  metodinėje dienoje.</w:t>
            </w:r>
          </w:p>
          <w:p w14:paraId="39D4D69E"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SRVKS ergoterapeuto E. Melcerio  mokymai mokytojams apie sensorinių pertraukų taikymą.</w:t>
            </w:r>
          </w:p>
        </w:tc>
      </w:tr>
      <w:tr w:rsidR="009004BA" w14:paraId="33B38E2E" w14:textId="77777777">
        <w:tc>
          <w:tcPr>
            <w:tcW w:w="2689" w:type="dxa"/>
          </w:tcPr>
          <w:p w14:paraId="14EFA452" w14:textId="77777777" w:rsidR="009004BA" w:rsidRDefault="009004BA">
            <w:pPr>
              <w:rPr>
                <w:rFonts w:ascii="Times New Roman" w:eastAsia="Times New Roman" w:hAnsi="Times New Roman" w:cs="Times New Roman"/>
                <w:sz w:val="24"/>
                <w:szCs w:val="24"/>
              </w:rPr>
            </w:pPr>
          </w:p>
        </w:tc>
        <w:tc>
          <w:tcPr>
            <w:tcW w:w="2409" w:type="dxa"/>
          </w:tcPr>
          <w:p w14:paraId="487FA3B2"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2. Ugdyti atsakingą bendruomenę, kuriant atvirą, besimokančią ir bendradarbiaujančią mokyklą</w:t>
            </w:r>
          </w:p>
          <w:p w14:paraId="63B7CF8F" w14:textId="77777777" w:rsidR="009004BA" w:rsidRDefault="009004BA">
            <w:pPr>
              <w:rPr>
                <w:rFonts w:ascii="Times New Roman" w:eastAsia="Times New Roman" w:hAnsi="Times New Roman" w:cs="Times New Roman"/>
                <w:sz w:val="24"/>
                <w:szCs w:val="24"/>
              </w:rPr>
            </w:pPr>
          </w:p>
        </w:tc>
        <w:tc>
          <w:tcPr>
            <w:tcW w:w="9638" w:type="dxa"/>
          </w:tcPr>
          <w:p w14:paraId="1DA2905F" w14:textId="711CAE3D" w:rsidR="009004BA" w:rsidRDefault="00CA2B91">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Skaityti pranešimai metodinėje grupėje: </w:t>
            </w:r>
            <w:r>
              <w:rPr>
                <w:rFonts w:ascii="Times New Roman" w:eastAsia="Times New Roman" w:hAnsi="Times New Roman" w:cs="Times New Roman"/>
                <w:sz w:val="24"/>
                <w:szCs w:val="24"/>
                <w:highlight w:val="white"/>
              </w:rPr>
              <w:t>„Meilė mokyklai: mokyklos bendruomenė“, „Tautiškumas mokykloje“, „Savanorystė“, „Vaiko darbo vietos ergonomika, rekomendacijos tėvams“.</w:t>
            </w:r>
          </w:p>
          <w:p w14:paraId="008943D0"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Efektyvintas individualių mokinių pasiekimų ir pažangos aptarimas. Praktikuoti mokytojo-mokinio-tėvų individualūs pokalbiai apie pasiekimus ir pažangą, naudojant pasiekimų aplanką „Korys“ planuojant mokinių tolimesnę pažangą.</w:t>
            </w:r>
          </w:p>
          <w:p w14:paraId="2CFB37FD"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klasių mokinių tėvų komitetų pirmininkų susitikimai su direktore „Trečiadienio arbata“.</w:t>
            </w:r>
          </w:p>
          <w:p w14:paraId="3C9FABF2"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Organizuoti mokinių tėvų, mokytojų atvejų aptarimai su mokyklos psichologe ir socialine pedagoge.</w:t>
            </w:r>
          </w:p>
          <w:p w14:paraId="54942962"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Išspręstos konfliktinės situacijos (6), tikslingai teikta pagalba mokytojams, mokiniams, tėvams. </w:t>
            </w:r>
          </w:p>
          <w:p w14:paraId="53047B41"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VGK posėdžiai aptariant mokinių, turinčių specialiųjų ugdymo(si) poreikių, ugdymosi ir pagalbos teikimo procesą, specialiosios klasės mokinių ugdymą dalinės integracijos būdu.</w:t>
            </w:r>
          </w:p>
          <w:p w14:paraId="6DF9409B"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Organizuota klasės vadovų diskusija su dalykininkais, švietimo pagalbos specialistais klasių koncentrais, prisidedančios prie kiekvieno mokinio pasiekimų ūgties.</w:t>
            </w:r>
          </w:p>
          <w:p w14:paraId="0E306BE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Vykdyti metiniai pokalbiai, kai pedagogai ir švietimo pagalbos specialistai pristatė savo metinę veiklą ir idėjas veiklos tobulinimui.</w:t>
            </w:r>
          </w:p>
          <w:p w14:paraId="72A83E7A"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pokalbiai klasėse prevencinėmis temomis, pakviesti PK atsakingi pareigūnai, klasės lankėsi VPK policijos valdybos Saugaus eismo klasėje.</w:t>
            </w:r>
          </w:p>
          <w:p w14:paraId="3B71CC0D"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Organizuotos socialinių pedagogių pamokos 1 klasės mokiniams apie emocijas “Jausmų sala”.</w:t>
            </w:r>
          </w:p>
          <w:p w14:paraId="17ADE0C6" w14:textId="77777777" w:rsidR="009004BA" w:rsidRDefault="00CA2B91">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Įgyvendinta ugdymo programa „Laikas kartu“ (LIONS QUEST XXI amžiaus socialinės emocinės kompetencijos).</w:t>
            </w:r>
          </w:p>
          <w:p w14:paraId="0494BB70"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Dalyvauta  Vilniaus m. Biržiškos gimnazijos iniaciatyvoje ukrainiečiams paremti. Suaukota 10 dėžių maisto produktų, medikamentų, elektros prekių. </w:t>
            </w:r>
          </w:p>
          <w:p w14:paraId="151CA861" w14:textId="77777777" w:rsidR="00940E4A" w:rsidRDefault="00940E4A">
            <w:pPr>
              <w:jc w:val="both"/>
              <w:rPr>
                <w:rFonts w:ascii="Times New Roman" w:eastAsia="Times New Roman" w:hAnsi="Times New Roman" w:cs="Times New Roman"/>
                <w:sz w:val="24"/>
                <w:szCs w:val="24"/>
              </w:rPr>
            </w:pPr>
            <w:r w:rsidRPr="00940E4A">
              <w:rPr>
                <w:rFonts w:ascii="Times New Roman" w:eastAsia="Times New Roman" w:hAnsi="Times New Roman" w:cs="Times New Roman"/>
                <w:sz w:val="24"/>
                <w:szCs w:val="24"/>
              </w:rPr>
              <w:t xml:space="preserve">Organizuotas neeilinis išplėstinis mokyklos tarybos posėdis / susitikimas su Vilniaus ukrainiečių bendrijos pirmininke, Lietuvos ukrainiečių medikų draugijos pirmininke N.  Šertvytiene. </w:t>
            </w:r>
          </w:p>
          <w:p w14:paraId="41F2B153" w14:textId="5F492FFD" w:rsidR="009004BA" w:rsidRDefault="00EE71F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Sukurta </w:t>
            </w:r>
            <w:r w:rsidR="00940E4A">
              <w:rPr>
                <w:rFonts w:ascii="Times New Roman" w:eastAsia="Times New Roman" w:hAnsi="Times New Roman" w:cs="Times New Roman"/>
                <w:color w:val="000000"/>
                <w:sz w:val="24"/>
                <w:szCs w:val="24"/>
              </w:rPr>
              <w:t xml:space="preserve">iškaba ant mokyklos pastato </w:t>
            </w:r>
            <w:r>
              <w:rPr>
                <w:rFonts w:ascii="Times New Roman" w:eastAsia="Times New Roman" w:hAnsi="Times New Roman" w:cs="Times New Roman"/>
                <w:color w:val="000000"/>
                <w:sz w:val="24"/>
                <w:szCs w:val="24"/>
              </w:rPr>
              <w:t>Ukrainai palaikyti.</w:t>
            </w:r>
          </w:p>
          <w:p w14:paraId="16899DE3"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renginiai: šalies 1-4 klasių mokinių festivalis „Advento tyloje“ Vilniaus Švč. Mergelės Marijos Nekalto prasidėjimo bažnyčioje; Vilniaus m. pradinių klasių mokinių lėlių teatrų festivalis „Medinis arkliukas“; Vilniaus miesto 4 klasių mokinių, lankančių etikos pamokas viktorina „Esu Tolerantiškas“, Vilniaus 700 metų jubiliejui; 1-4 klasių mokinių vokalinių ansamblių, chorų ir šokių festivalis „Virš vaivorykštės“, skirtas N. Lapinskienės kūrybai; respublikinis pradinių klasių mokinių piešinių konkursas „Seku seku pasaką“.</w:t>
            </w:r>
          </w:p>
          <w:p w14:paraId="387AD40C" w14:textId="598117EC" w:rsidR="009004BA" w:rsidRDefault="00CA2B91">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Vykdytos bendros Vilniaus rajono Eitminiškių gimnazijos ir mokyklos ketvirtokų kūrybinės dirbtuvės </w:t>
            </w:r>
            <w:r w:rsidR="003B53B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Advento tylos glėbyje</w:t>
            </w:r>
            <w:r w:rsidR="003B53B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p>
          <w:p w14:paraId="5B25AE3E" w14:textId="7956298D" w:rsidR="009004BA" w:rsidRDefault="00CA2B91">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Organizuotas bendras mokyklos ir Vilniaus lopšelio-darželio „Gudrutis“ renginys, kurio metu sportininkai  sveikino Lietuvos stalo teniso asociaciją su  95-tuoju jubiliejumi.</w:t>
            </w:r>
          </w:p>
          <w:p w14:paraId="4F9A7137" w14:textId="77777777" w:rsidR="009004BA" w:rsidRDefault="00CA2B91">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Paruoštas muzikinis sveikinimas Radvilų gimnazijos abiturientams „Paskutinio skambučio“ šventės metu.</w:t>
            </w:r>
          </w:p>
          <w:p w14:paraId="72F62C03"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Organizuoti būrelių pasirodymai mokyklos kieme „Kaip mokam taip šokam“.</w:t>
            </w:r>
          </w:p>
          <w:p w14:paraId="6903518B" w14:textId="16114DDE"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Organizuotas susitikimai su rašytoju V. Račickas, „Nieko rimto“ autoriais I. Zarambaite, E. Ramoškaite ir V. Šidlausku.</w:t>
            </w:r>
          </w:p>
          <w:p w14:paraId="3F5C3569"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Organizuotas mokyklos pristatymas / atvirų durų diena būsimų pirmokų tėvams.</w:t>
            </w:r>
          </w:p>
          <w:p w14:paraId="4F79D6E8"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Organizuota ir metodinėje grupėje pristatyta mokinių apklausa „Mokinių idėjos svajonių mokyklai“.</w:t>
            </w:r>
          </w:p>
          <w:p w14:paraId="1036735A" w14:textId="77777777" w:rsidR="009004BA" w:rsidRDefault="00CA2B91">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lastRenderedPageBreak/>
              <w:t>Organizuotas darbuotojų ir tėvų anketavimas „Kuriame naujas tradicijas“, vykdyta darbuotojų apklausa apie mikroklimatą, savijautą.</w:t>
            </w:r>
            <w:r>
              <w:rPr>
                <w:rFonts w:ascii="Times New Roman" w:eastAsia="Times New Roman" w:hAnsi="Times New Roman" w:cs="Times New Roman"/>
                <w:color w:val="0000FF"/>
                <w:sz w:val="24"/>
                <w:szCs w:val="24"/>
              </w:rPr>
              <w:t xml:space="preserve"> </w:t>
            </w:r>
          </w:p>
          <w:p w14:paraId="13F3FAD8"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Organizuotos visuomenės sveikatos specialistės projektas „Paguodos skrynelė“ (4 kl.),  pamokos: „Sveikos pėdutės“, „Mikrobų tramdytojai“ (1 kl.), „Vandens svarba“ (2 kl.), „Pirmoji pagalba draugui“ (4 kl.).</w:t>
            </w:r>
          </w:p>
          <w:p w14:paraId="11EAFE53" w14:textId="39CEF7E6"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Sukurtas  išliekamąją vertę turintis meninis darbas mokyklos 30-čiui paminėti - laiptinių pano „Keturi vėjai“ I dalis „Pietys“.</w:t>
            </w:r>
          </w:p>
          <w:p w14:paraId="7F2B5F0F"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Organizuotas mokyklos puošimas mokyklos jubiliejaus proga.</w:t>
            </w:r>
          </w:p>
          <w:p w14:paraId="3DEAC965"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Pritaikytos  mokyklos edukacinės erdvės ugdymo turinio įgyvendinimui: scena – pakyla mokyklos kieme, „Vabaliukų viešbutis“, ,,Vabaliukų baras“, „Basų kojų takas“,  „Paukščių lesyklos – nameliai“, gėlynas, daržas, lauko laikrodis ir lauko kompasas, suoliukai grupiniam darbui, „Matematikų gatvė“, „Šaškių – šachmatų klasė“, didelė šachmatų lenta su figūromis mokyklos kieme, edukacinių veiklų kabinetas, „Metų laikai“ koridoriuje, mokyklos laiptų pakopos „kalba“: sveikinasi tarmiškai, motyvuoja, primena pagrindines lietuvių kalbos, matematikos, pasaulio pažinimo, anglų kalbos žinias.</w:t>
            </w:r>
          </w:p>
          <w:p w14:paraId="733D06C6" w14:textId="35E3C842" w:rsidR="009004BA" w:rsidRDefault="00CA2B91">
            <w:pPr>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Vykdyti projektai klasėse „Mokyklos kiemas – erdvė mokyti(s)</w:t>
            </w:r>
            <w:r w:rsidR="005E5DC0">
              <w:rPr>
                <w:rFonts w:ascii="Times New Roman" w:eastAsia="Times New Roman" w:hAnsi="Times New Roman" w:cs="Times New Roman"/>
                <w:sz w:val="24"/>
                <w:szCs w:val="24"/>
              </w:rPr>
              <w:t>“</w:t>
            </w:r>
            <w:r>
              <w:rPr>
                <w:rFonts w:ascii="Times New Roman" w:eastAsia="Times New Roman" w:hAnsi="Times New Roman" w:cs="Times New Roman"/>
                <w:sz w:val="24"/>
                <w:szCs w:val="24"/>
              </w:rPr>
              <w:t>. Naudotas mokyklos daržas mokinių pažintinei, darbinei veiklai ugdyti. Augintos bulvės, morkos, burokėliai, pupelės, vaistažolės.</w:t>
            </w:r>
          </w:p>
          <w:p w14:paraId="0739C70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Organizuotos pamokos klasėse, kai tėvai pristatė savo profesijas (Tailandietiško bokso treneris, norvegų kalbos vertėja, projektų vadovas, miškininkas, masažuotoja, optometrininkas, istorijos mokytojas, socialinis darbuotojas, policininkas, gaisrininkas, akvaristas, talentų pritraukimo specialistė).</w:t>
            </w:r>
          </w:p>
          <w:p w14:paraId="4E951D00"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bendruomenė dalyvavo Nacionalinio judumo iššūkyje ir atstovavo savo mokyklą.</w:t>
            </w:r>
          </w:p>
          <w:p w14:paraId="49867173"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Organizuotos netradicinės ugdymo dienos, akcijos - iniciatyvos (14): „Atmintis gyva, nes liudija“, „Gyvasis Tautos Žiedas“, „Solidarumo bėgimas“,  „Gerų emocijų savaitė“, „Dovanoju knygą mokyklos bibliotekai“, „Balto paukščio žinutė“, „Šypsenėlė“, „Ruošiuosi į penktą klasę“, „Mes su Ukraina“, Paramos rinkimas Ukrainai, „Pasaulinė Dauno sindromo diena“, „Nusipiešk marškinėlius“, „Pasaulinė sniego diena 2022“, Pasaulinė košės diena; projektai (4) „Profesijų pasaulis“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„O mūs šventas lietuviškas žodi...“, „Visi vienodi, visi skirtingi“, „Sėjame gerumą“, siekiant bendruomenės įsitraukimo organizuotos šventės: mokslo metų pradžios / užbaigimo, kalėdinės, sporto šventė „Šeškiukų olimpiada“.</w:t>
            </w:r>
          </w:p>
          <w:p w14:paraId="45BB2A8F" w14:textId="23C94F14"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 renginiai dienų paminėjimui: „Šeimos diena“,  „Tarptautinė Žemės diena“, „Tarptautinė tolerancijos diena“, „Tarptautinė šokio diena“, „Tarptautinė pagyvenusių žmonių diena“, „Europos kalbų dienos</w:t>
            </w:r>
            <w:r w:rsidR="00D477A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85C8B5D"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Jaunųjų žurnalistų būrelis rengė informaciją mokyklos svetainei apie mokyklos veiklą.</w:t>
            </w:r>
          </w:p>
          <w:p w14:paraId="515B3957" w14:textId="15D18136"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Organizuotos išvykos klasėms filmo „Drugelio širdis“ peržiūrai.</w:t>
            </w:r>
          </w:p>
        </w:tc>
      </w:tr>
      <w:tr w:rsidR="009004BA" w14:paraId="5AC94AA8" w14:textId="77777777">
        <w:tc>
          <w:tcPr>
            <w:tcW w:w="2689" w:type="dxa"/>
          </w:tcPr>
          <w:p w14:paraId="0A6250CF" w14:textId="77777777" w:rsidR="009004BA" w:rsidRDefault="00CA2B9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Tikslas. Tobulinti ugdymą(si) taikant savivaldaus ir aktyvaus mokymo(si) strategijas, orientuotas į kokybišką rezultatą.</w:t>
            </w:r>
          </w:p>
          <w:p w14:paraId="78C2BD5C" w14:textId="77777777" w:rsidR="009004BA" w:rsidRDefault="009004BA">
            <w:pPr>
              <w:rPr>
                <w:rFonts w:ascii="Times New Roman" w:eastAsia="Times New Roman" w:hAnsi="Times New Roman" w:cs="Times New Roman"/>
                <w:sz w:val="24"/>
                <w:szCs w:val="24"/>
              </w:rPr>
            </w:pPr>
          </w:p>
        </w:tc>
        <w:tc>
          <w:tcPr>
            <w:tcW w:w="2409" w:type="dxa"/>
          </w:tcPr>
          <w:p w14:paraId="61E75A0C"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1. Naudojant pažangias mokymo(si) technologijas ugdymo procese, siekti aukštesnės ugdymo(si) kokybės.</w:t>
            </w:r>
          </w:p>
          <w:p w14:paraId="0376604B" w14:textId="77777777" w:rsidR="009004BA" w:rsidRDefault="009004BA">
            <w:pPr>
              <w:rPr>
                <w:rFonts w:ascii="Times New Roman" w:eastAsia="Times New Roman" w:hAnsi="Times New Roman" w:cs="Times New Roman"/>
                <w:sz w:val="24"/>
                <w:szCs w:val="24"/>
              </w:rPr>
            </w:pPr>
          </w:p>
        </w:tc>
        <w:tc>
          <w:tcPr>
            <w:tcW w:w="9638" w:type="dxa"/>
          </w:tcPr>
          <w:p w14:paraId="6F58E03B" w14:textId="3963FA88" w:rsidR="009004BA" w:rsidRDefault="00CA2B91">
            <w:pPr>
              <w:jc w:val="both"/>
              <w:rPr>
                <w:rFonts w:ascii="Times New Roman" w:eastAsia="Times New Roman" w:hAnsi="Times New Roman" w:cs="Times New Roman"/>
                <w:color w:val="0000FF"/>
                <w:sz w:val="24"/>
                <w:szCs w:val="24"/>
                <w:highlight w:val="white"/>
              </w:rPr>
            </w:pPr>
            <w:r>
              <w:rPr>
                <w:rFonts w:ascii="Times New Roman" w:eastAsia="Times New Roman" w:hAnsi="Times New Roman" w:cs="Times New Roman"/>
                <w:sz w:val="24"/>
                <w:szCs w:val="24"/>
              </w:rPr>
              <w:t xml:space="preserve">Skaitytas pranešimas metodinėje grupės susirinkime „Saugesnio interneto savaitė 2022. Saugus internete”, </w:t>
            </w:r>
            <w:r>
              <w:rPr>
                <w:rFonts w:ascii="Times New Roman" w:eastAsia="Times New Roman" w:hAnsi="Times New Roman" w:cs="Times New Roman"/>
                <w:color w:val="7030A0"/>
                <w:sz w:val="24"/>
                <w:szCs w:val="24"/>
                <w:highlight w:val="white"/>
              </w:rPr>
              <w:t>„</w:t>
            </w:r>
            <w:r>
              <w:rPr>
                <w:rFonts w:ascii="Times New Roman" w:eastAsia="Times New Roman" w:hAnsi="Times New Roman" w:cs="Times New Roman"/>
                <w:sz w:val="24"/>
                <w:szCs w:val="24"/>
                <w:highlight w:val="white"/>
              </w:rPr>
              <w:t xml:space="preserve">Antrinių maisto žaliavų panaudojimas dailės ir technologijų pamokose“. </w:t>
            </w:r>
          </w:p>
          <w:p w14:paraId="3F9F201C" w14:textId="77777777" w:rsidR="009004BA" w:rsidRDefault="00CA2B91">
            <w:pPr>
              <w:jc w:val="both"/>
              <w:rPr>
                <w:rFonts w:ascii="Times New Roman" w:eastAsia="Times New Roman" w:hAnsi="Times New Roman" w:cs="Times New Roman"/>
                <w:color w:val="7030A0"/>
                <w:sz w:val="24"/>
                <w:szCs w:val="24"/>
                <w:highlight w:val="white"/>
              </w:rPr>
            </w:pPr>
            <w:r>
              <w:rPr>
                <w:rFonts w:ascii="Times New Roman" w:eastAsia="Times New Roman" w:hAnsi="Times New Roman" w:cs="Times New Roman"/>
                <w:sz w:val="24"/>
                <w:szCs w:val="24"/>
              </w:rPr>
              <w:t>Pasidalinta gerąja darbo patirtimi su kolegomis. Pristatytos mobilus roboto Swift galimybės ir IKT priemonės pamokai.</w:t>
            </w:r>
          </w:p>
          <w:p w14:paraId="569FA292"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Pristatytos išmaniojo ekrano naudojimo galimybės pedagogų metodinėje grupėje. </w:t>
            </w:r>
          </w:p>
          <w:p w14:paraId="452C910F"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Dalyvauta VŠPC projekte „Informatikos ir technologinės kūrybos ugdymo programos įgyvendinimas pradinėse klasėse“ („Vedliai“). </w:t>
            </w:r>
          </w:p>
          <w:p w14:paraId="59C5B401" w14:textId="77777777" w:rsidR="009004BA" w:rsidRDefault="00CA2B91">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Dalyvauta Vilniaus m. savivaldybės organizuojamame projekte ,,Šiuolaikiškas matematinių gebėjimų ugdymas ir pažangos stebėsena“. </w:t>
            </w:r>
          </w:p>
          <w:p w14:paraId="1097761D"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Dalyvauta respublikiniame matematikos ir informacinių technologijų konkurse „Piešinys – matematikos uždavinys“.</w:t>
            </w:r>
          </w:p>
          <w:p w14:paraId="1D9AF1A8" w14:textId="77777777" w:rsidR="009004BA" w:rsidRDefault="00CA2B91">
            <w:pPr>
              <w:jc w:val="both"/>
              <w:rPr>
                <w:rFonts w:ascii="Times New Roman" w:eastAsia="Times New Roman" w:hAnsi="Times New Roman" w:cs="Times New Roman"/>
                <w:sz w:val="24"/>
                <w:szCs w:val="24"/>
                <w:shd w:val="clear" w:color="auto" w:fill="EAEAEA"/>
              </w:rPr>
            </w:pPr>
            <w:r>
              <w:rPr>
                <w:rFonts w:ascii="Times New Roman" w:eastAsia="Times New Roman" w:hAnsi="Times New Roman" w:cs="Times New Roman"/>
                <w:sz w:val="24"/>
                <w:szCs w:val="24"/>
                <w:highlight w:val="white"/>
              </w:rPr>
              <w:t>Patobulintas naudojamų IKT priemonių (10) taikymas: edukacinės platformos Eduten Playground, MozaBook, „Vedliai“ (3); elektroninės  mokymosi aplinkos  Eduka klasė, Ema (2), mokymosi įrankiai: AutoDraw,  PhET (simuliacija, virtuali laboratorija), Classroomscreen (virtuali lenta), Liveworksheets (užduočių kūrimas), OneNote (virtuali lenta) (5)</w:t>
            </w:r>
            <w:r>
              <w:rPr>
                <w:rFonts w:ascii="Times New Roman" w:eastAsia="Times New Roman" w:hAnsi="Times New Roman" w:cs="Times New Roman"/>
                <w:sz w:val="24"/>
                <w:szCs w:val="24"/>
              </w:rPr>
              <w:t>.</w:t>
            </w:r>
          </w:p>
          <w:p w14:paraId="5C357992" w14:textId="3E7527DB"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Vesta atvira „Vedliai“ veikla, taikant technologinę kūrybą (atvirukų kūrimas). Simono Stanevičiaus progimnazijos,  Žygimanto Augusto pagrindinės mokyklos mokytojams.</w:t>
            </w:r>
          </w:p>
          <w:p w14:paraId="0A85B115"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Dalyvauta Lietuvos Kultūros Tarybos finansuojamame projekte „Tvarūs ateities miestai“. Pasitelkiant interaktyvias ir įtraukiančias kūrybines veiklas bei užduotis, mokiniai susipažinti  su gamtos elementų veikimo principais ir jų svarba miestų ekosistemose. </w:t>
            </w:r>
          </w:p>
          <w:p w14:paraId="45E71A5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Supažindinta / priminta klasių mokinių tėvams susirinkimo metu su mokinių vertinimo ir įsivertinimo tvarkomis.</w:t>
            </w:r>
          </w:p>
          <w:p w14:paraId="4DEA5FC9" w14:textId="076A828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Pasidalinta gerąja darbo patirtimi su kolegomis. Pristatyta „Šeškiuko gamtos laboratorijos“ pamoka „Kaip atskirti kur rūgštis, o kur šarmas? Lakmuso popierėlis“ mokytojams.</w:t>
            </w:r>
          </w:p>
          <w:p w14:paraId="3369763D" w14:textId="77777777" w:rsidR="009004BA" w:rsidRDefault="00CA2B91">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Organizuoti klasių projektai „Vaikai vaikams“, skirti mokinių IKT patirties dalijimuisi.</w:t>
            </w:r>
          </w:p>
          <w:p w14:paraId="6FE9E24A" w14:textId="77777777" w:rsidR="009004BA" w:rsidRDefault="00CA2B9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Sukurti skaitmeniniai (Vedliai) kūrybiniai darbeliai - animacijos Kovo 11 – osios minėjimui. </w:t>
            </w:r>
          </w:p>
          <w:p w14:paraId="7A9B32CE"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Organizuotas meninio skaitymo konkursas „Ant žodžio sparnų“. </w:t>
            </w:r>
          </w:p>
          <w:p w14:paraId="2EF907D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Dalyvauta tarptautinėse olimpiadose: Olympis, Kings, Kengūra.</w:t>
            </w:r>
          </w:p>
          <w:p w14:paraId="22AE9873" w14:textId="2F8EE3EE"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Dalyvauta Tarptautiniame gamtos konkurse „Gamtos kengūra 2022“ (2-4 kl.), Tarptautiniame anglų kalbų konkurse „Kalbų kengūra 2022“ (3-4 kl.), , nuotolinėje pamokoje „Mokonomika“</w:t>
            </w:r>
          </w:p>
          <w:p w14:paraId="1F1B4959"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Organizuotos 1-4 klasių mokinių matematikos, lietuvių kalbos olimpiados mokykloje.</w:t>
            </w:r>
          </w:p>
          <w:p w14:paraId="74D99F70"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Dalyvauta Vilniaus miesto 3-4 kl. mokinių dailės parodoje - konkurse.</w:t>
            </w:r>
          </w:p>
          <w:p w14:paraId="5BC69029" w14:textId="0AF4F60A"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Organizuotos parodos mokykloje: „Tau, mielas tėti“, </w:t>
            </w:r>
            <w:r w:rsidR="00AE03F4">
              <w:rPr>
                <w:rFonts w:ascii="Times New Roman" w:eastAsia="Times New Roman" w:hAnsi="Times New Roman" w:cs="Times New Roman"/>
                <w:sz w:val="24"/>
                <w:szCs w:val="24"/>
              </w:rPr>
              <w:t>„</w:t>
            </w:r>
            <w:r>
              <w:rPr>
                <w:rFonts w:ascii="Times New Roman" w:eastAsia="Times New Roman" w:hAnsi="Times New Roman" w:cs="Times New Roman"/>
                <w:sz w:val="24"/>
                <w:szCs w:val="24"/>
              </w:rPr>
              <w:t>Prabėgo vasara</w:t>
            </w:r>
            <w:r w:rsidR="00AE03F4">
              <w:rPr>
                <w:rFonts w:ascii="Times New Roman" w:eastAsia="Times New Roman" w:hAnsi="Times New Roman" w:cs="Times New Roman"/>
                <w:sz w:val="24"/>
                <w:szCs w:val="24"/>
              </w:rPr>
              <w:t>“</w:t>
            </w:r>
            <w:r>
              <w:rPr>
                <w:rFonts w:ascii="Times New Roman" w:eastAsia="Times New Roman" w:hAnsi="Times New Roman" w:cs="Times New Roman"/>
                <w:sz w:val="24"/>
                <w:szCs w:val="24"/>
              </w:rPr>
              <w:t>, „Ruduo šypsosi tau“, „Kas spokso iš uokso“, „Vytis“, „Mamoms mamytėms“ (naudojant skaitmenines priemones, antrines žaliavas).</w:t>
            </w:r>
          </w:p>
          <w:p w14:paraId="6B955420"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Sukurtas skaitmeninių priemonių aplankas Google diske.</w:t>
            </w:r>
          </w:p>
        </w:tc>
      </w:tr>
      <w:tr w:rsidR="009004BA" w14:paraId="57720025" w14:textId="77777777">
        <w:tc>
          <w:tcPr>
            <w:tcW w:w="2689" w:type="dxa"/>
          </w:tcPr>
          <w:p w14:paraId="7741F2C2" w14:textId="77777777" w:rsidR="009004BA" w:rsidRDefault="009004BA">
            <w:pPr>
              <w:rPr>
                <w:rFonts w:ascii="Times New Roman" w:eastAsia="Times New Roman" w:hAnsi="Times New Roman" w:cs="Times New Roman"/>
                <w:sz w:val="24"/>
                <w:szCs w:val="24"/>
              </w:rPr>
            </w:pPr>
          </w:p>
        </w:tc>
        <w:tc>
          <w:tcPr>
            <w:tcW w:w="2409" w:type="dxa"/>
          </w:tcPr>
          <w:p w14:paraId="380AF39D"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2. Tobulinti pamokos vadybą.</w:t>
            </w:r>
          </w:p>
        </w:tc>
        <w:tc>
          <w:tcPr>
            <w:tcW w:w="9638" w:type="dxa"/>
          </w:tcPr>
          <w:p w14:paraId="1730A0AF" w14:textId="58A390D2"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Organizuotas seminaras pedagogams „Šiuolaikiniai pamokos aspektai“.</w:t>
            </w:r>
          </w:p>
          <w:p w14:paraId="3F911A76" w14:textId="76F092EF"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Skaitytas pranešimas „STEM ir STEAM“ metodinėje grupėje.</w:t>
            </w:r>
          </w:p>
          <w:p w14:paraId="3CB1063F" w14:textId="4E2F12BE" w:rsidR="009004BA" w:rsidRDefault="00CA2B91">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Skaitytas metodinis - dalykinis pranešimas mokytojams „Pamokos uždavinio skelbimas ir siejimas su rezultatu“ (skaitė Vilniaus J. Basanavičiaus progimnazijos pradinių klasių mokytoja D. Mituzienė).</w:t>
            </w:r>
          </w:p>
          <w:p w14:paraId="6E496F82" w14:textId="77777777" w:rsidR="009004BA" w:rsidRDefault="00CA2B91">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Pasidalinta gerąja darbo patirtimi su kolegomis. Pristatytos  šiuolaikinės pasaulio pažinimo „Neišvengiami pokyčiai“, „Augalo dalys“,  matematikos „Skaičius 10“, dailės „Spalvos“ pamokos metodinėje grupėje.</w:t>
            </w:r>
          </w:p>
          <w:p w14:paraId="1247B92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Dalyvauta LR ŠMSM parengto ir kartu su NŠA įgyvendinamo bei Europos Komisijos remiamo Britų Tarybos vykdomame projekte „Parama mokyklų vadovams, ugdymo turinio reformos Lietuvoje lyderiams“. </w:t>
            </w:r>
          </w:p>
          <w:p w14:paraId="6496C86F"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Dalyvauta NŠA vykdomo projekto „Bendrojo ugdymo mokytojų bendrųjų ir dalykinių kompetencijų tobulinimas“ mokymuose apie ugdymo turinio atnaujinimą.</w:t>
            </w:r>
          </w:p>
          <w:p w14:paraId="07943E2B" w14:textId="728FA689"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Dalyvauta Vilniaus m. savivaldybės vykdomame 2020– 2025 metų bandomajame projekte „Kokybiškų švietimo paslaugų prieinamumo visiems Vilniaus miesto vaikams priemonių planas“ ir įgyvendinti 4.5. priemonę – „Vilniaus miesto savivaldybės mokyklų pirmose klasėse užtikrinti po vieną mokytojo padėjėją“</w:t>
            </w:r>
            <w:r w:rsidR="00AE03F4">
              <w:rPr>
                <w:rFonts w:ascii="Times New Roman" w:eastAsia="Times New Roman" w:hAnsi="Times New Roman" w:cs="Times New Roman"/>
                <w:sz w:val="24"/>
                <w:szCs w:val="24"/>
              </w:rPr>
              <w:t>.</w:t>
            </w:r>
          </w:p>
          <w:p w14:paraId="5D21A40D"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Vestos integruotos kelių dalykų pamokas (dailės ir technologijų /  muzikos; lietuvių k. / dailės /    muzikos).</w:t>
            </w:r>
          </w:p>
          <w:p w14:paraId="6E9F7BE8"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Vykdyta pamokų priežiūrą, kai stebimas pamokoje mokinio asmeninės pažangos planavimas, pastoliavimas kiekvienam mokiniui, individualių mokinio pasiekimų ir pažangos pamatavimas.</w:t>
            </w:r>
          </w:p>
          <w:p w14:paraId="776176C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Naudotos Tamo dienyno funkcijas individualios pažangos stebėjimui.</w:t>
            </w:r>
          </w:p>
          <w:p w14:paraId="7116A81A"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Naudoti nauji metodai, skatinantys mokinių pasiekimų įsivertinimą pamokoje.</w:t>
            </w:r>
          </w:p>
          <w:p w14:paraId="0D3BD85F"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Organizuotos kryptingos edukacinės išvykos po Vilnių ir Lietuvą, skirtos ugdymo turinio įgyvendinimui.</w:t>
            </w:r>
          </w:p>
          <w:p w14:paraId="4BE86FC8" w14:textId="77777777" w:rsidR="009004BA" w:rsidRDefault="00CA2B91">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Skaityti pranešimai: atlikto tyrimo (mokiniai, mokytojai) pristatymas „Ugdymo turinio atnaujinimas“,  „NŠA Vilniaus Šeškinės pradinės mokyklos veiklos teminio išorinio vertinimo ataskaitos aptarimas“ Mokytojų tarybos posėdyje.</w:t>
            </w:r>
          </w:p>
          <w:p w14:paraId="2F151922"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Pristatyta 1 kl. mokinių tėvų susirinkimų metu susisteminta informacija (pateiktis) tėvams apie individualios pažangos matavimą.</w:t>
            </w:r>
          </w:p>
        </w:tc>
      </w:tr>
      <w:tr w:rsidR="009004BA" w14:paraId="6047B82F" w14:textId="77777777">
        <w:trPr>
          <w:trHeight w:val="3959"/>
        </w:trPr>
        <w:tc>
          <w:tcPr>
            <w:tcW w:w="2689" w:type="dxa"/>
          </w:tcPr>
          <w:p w14:paraId="4B7C80A1"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 Tikslas. Stiprinti mokyklos materialinę bazę.</w:t>
            </w:r>
          </w:p>
          <w:p w14:paraId="025F7DA1" w14:textId="77777777" w:rsidR="009004BA" w:rsidRDefault="009004BA">
            <w:pPr>
              <w:rPr>
                <w:rFonts w:ascii="Times New Roman" w:eastAsia="Times New Roman" w:hAnsi="Times New Roman" w:cs="Times New Roman"/>
                <w:sz w:val="24"/>
                <w:szCs w:val="24"/>
              </w:rPr>
            </w:pPr>
          </w:p>
        </w:tc>
        <w:tc>
          <w:tcPr>
            <w:tcW w:w="2409" w:type="dxa"/>
          </w:tcPr>
          <w:p w14:paraId="24633480" w14:textId="77777777" w:rsidR="009004BA" w:rsidRDefault="00CA2B91">
            <w:pPr>
              <w:rPr>
                <w:rFonts w:ascii="Times New Roman" w:eastAsia="Times New Roman" w:hAnsi="Times New Roman" w:cs="Times New Roman"/>
                <w:sz w:val="24"/>
                <w:szCs w:val="24"/>
              </w:rPr>
            </w:pPr>
            <w:r>
              <w:rPr>
                <w:rFonts w:ascii="Times New Roman" w:eastAsia="Times New Roman" w:hAnsi="Times New Roman" w:cs="Times New Roman"/>
                <w:sz w:val="24"/>
                <w:szCs w:val="24"/>
              </w:rPr>
              <w:t>Kurti funkcionalią šiuolaikišką mokymo(si) aplinką.</w:t>
            </w:r>
          </w:p>
        </w:tc>
        <w:tc>
          <w:tcPr>
            <w:tcW w:w="9638" w:type="dxa"/>
          </w:tcPr>
          <w:p w14:paraId="0CE1D006"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Atnaujinta mokyklos IT įranga. Nupirkta: planšetės (60 vnt.) mokiniams, kompiuteris (1 vnt.) ir  kita įranga administracijai, daugiafunkciniai spausdintuvai (6 vnt.), 4 išmanieji ekranai su 4 Mozabook licencijomis, </w:t>
            </w:r>
            <w:r>
              <w:rPr>
                <w:rFonts w:ascii="Times New Roman" w:eastAsia="Times New Roman" w:hAnsi="Times New Roman" w:cs="Times New Roman"/>
                <w:sz w:val="24"/>
                <w:szCs w:val="24"/>
              </w:rPr>
              <w:t>EDUKA KLASĖS licencijų (14) mokytojams. Įsigytos naujos vaizdinės ir mokymo priemonės SUP mokinių ugdymui.</w:t>
            </w:r>
          </w:p>
          <w:p w14:paraId="4DF61F2A"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Pritaikyta erdvė klasėje universalaus dizaino mokymui(si) organizuoti.</w:t>
            </w:r>
          </w:p>
          <w:p w14:paraId="761675CE" w14:textId="77777777" w:rsidR="009004BA" w:rsidRDefault="00CA2B91">
            <w:pPr>
              <w:jc w:val="both"/>
              <w:rPr>
                <w:rFonts w:ascii="Times New Roman" w:eastAsia="Times New Roman" w:hAnsi="Times New Roman" w:cs="Times New Roman"/>
                <w:color w:val="0070C0"/>
                <w:sz w:val="24"/>
                <w:szCs w:val="24"/>
                <w:highlight w:val="white"/>
              </w:rPr>
            </w:pPr>
            <w:r>
              <w:rPr>
                <w:rFonts w:ascii="Times New Roman" w:eastAsia="Times New Roman" w:hAnsi="Times New Roman" w:cs="Times New Roman"/>
                <w:sz w:val="24"/>
                <w:szCs w:val="24"/>
                <w:highlight w:val="white"/>
              </w:rPr>
              <w:t>Įrengta poilsio / edukacinė erdvė „Šaškių – šachmatų klasė“ ir didelė šachmatų lenta su figūromis mokyklos kieme (2)</w:t>
            </w:r>
            <w:r>
              <w:rPr>
                <w:rFonts w:ascii="Times New Roman" w:eastAsia="Times New Roman" w:hAnsi="Times New Roman" w:cs="Times New Roman"/>
                <w:color w:val="0070C0"/>
                <w:sz w:val="24"/>
                <w:szCs w:val="24"/>
                <w:highlight w:val="white"/>
              </w:rPr>
              <w:t xml:space="preserve">. </w:t>
            </w:r>
          </w:p>
          <w:p w14:paraId="56B26116" w14:textId="341BED99"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Sukurtas  išliekamąją vertę turintis meninis darbas mokyklos 30-čiui paminėti - laiptinių pano „Keturi vėjai“ I dalis „Pietys“. </w:t>
            </w:r>
          </w:p>
          <w:p w14:paraId="14436F92"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Įsigyti nauji vadovėliai, atsižvelgiant į pedagogų pageidavimus.</w:t>
            </w:r>
          </w:p>
          <w:p w14:paraId="7A1C0110"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Organizuota gėlių auginimo akcija ir papuošti gėlių stovai mokyklos kieme.</w:t>
            </w:r>
          </w:p>
          <w:p w14:paraId="1F61B887"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Tęsta akcija ,,Suoliukas mokyklai“.</w:t>
            </w:r>
          </w:p>
          <w:p w14:paraId="02F0D44F"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Atnaujinta lauko klasė, basų kojų takas, paukščių lesyklos – nameliai,</w:t>
            </w:r>
          </w:p>
          <w:p w14:paraId="6C0D9631" w14:textId="77777777" w:rsidR="009004BA" w:rsidRDefault="00CA2B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poilsio zona, mokytojų darbo vietos.</w:t>
            </w:r>
          </w:p>
        </w:tc>
      </w:tr>
    </w:tbl>
    <w:p w14:paraId="3A71C083" w14:textId="77777777" w:rsidR="009004BA" w:rsidRDefault="009004BA">
      <w:pPr>
        <w:spacing w:after="0" w:line="240" w:lineRule="auto"/>
        <w:rPr>
          <w:rFonts w:ascii="Times New Roman" w:eastAsia="Times New Roman" w:hAnsi="Times New Roman" w:cs="Times New Roman"/>
          <w:b/>
          <w:color w:val="C00000"/>
          <w:sz w:val="24"/>
          <w:szCs w:val="24"/>
        </w:rPr>
      </w:pPr>
    </w:p>
    <w:p w14:paraId="63647D5A" w14:textId="77777777" w:rsidR="009004BA" w:rsidRDefault="00CA2B91">
      <w:pPr>
        <w:tabs>
          <w:tab w:val="left" w:pos="4770"/>
          <w:tab w:val="center" w:pos="7371"/>
        </w:tabs>
        <w:spacing w:after="0" w:line="240" w:lineRule="auto"/>
        <w:ind w:left="709" w:hanging="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NEATLIKTI DARBAI</w:t>
      </w:r>
    </w:p>
    <w:p w14:paraId="2129C5E8" w14:textId="77777777" w:rsidR="009004BA" w:rsidRDefault="009004BA">
      <w:pPr>
        <w:tabs>
          <w:tab w:val="left" w:pos="4770"/>
          <w:tab w:val="center" w:pos="7371"/>
        </w:tabs>
        <w:spacing w:after="0" w:line="240" w:lineRule="auto"/>
        <w:ind w:left="709" w:hanging="283"/>
        <w:jc w:val="center"/>
        <w:rPr>
          <w:rFonts w:ascii="Times New Roman" w:eastAsia="Times New Roman" w:hAnsi="Times New Roman" w:cs="Times New Roman"/>
          <w:b/>
          <w:sz w:val="24"/>
          <w:szCs w:val="24"/>
        </w:rPr>
      </w:pPr>
    </w:p>
    <w:p w14:paraId="5A9A1173" w14:textId="77777777" w:rsidR="009004BA" w:rsidRDefault="00CA2B91">
      <w:pPr>
        <w:numPr>
          <w:ilvl w:val="0"/>
          <w:numId w:val="5"/>
        </w:numPr>
        <w:tabs>
          <w:tab w:val="left" w:pos="4770"/>
          <w:tab w:val="center" w:pos="73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Neorganizuotos pamokos mokiniams „Sveikatai palanki mityba“ (3 kl.), „Taisyklinga laikysena“, „Žiemos pavojai. Saugus elgesys ant vandens telkinių“ (4 kl.), kuprinių svėrimo akcija „Draugiška kuprinė“ (3 kl.) (dėl atsakingo darbuotojo išėjimo iš darbo).</w:t>
      </w:r>
    </w:p>
    <w:p w14:paraId="639C3D25" w14:textId="0A744CD7" w:rsidR="009004BA" w:rsidRDefault="00CA2B91">
      <w:pPr>
        <w:numPr>
          <w:ilvl w:val="0"/>
          <w:numId w:val="5"/>
        </w:numPr>
        <w:tabs>
          <w:tab w:val="left" w:pos="709"/>
          <w:tab w:val="left" w:pos="4770"/>
          <w:tab w:val="center" w:pos="73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Neorganizuota mokyklinė viktorina „Augu su knyga“, neparengtos rekomendacijos, siūlymai tėvams ir mokytojams „Kaip paskatinti vaikus skaityti“,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nedalyvauta Vilniaus miesto 1-4 klasių mokinių kūrybinių darbų parodoje – konkurse, skirtame tarptautinei vaikų knygos dienai paminėti (dėl atsakingo darbuotojo nedarbingumo).</w:t>
      </w:r>
    </w:p>
    <w:p w14:paraId="7BE2A282" w14:textId="77777777" w:rsidR="009004BA" w:rsidRDefault="00CA2B91">
      <w:pPr>
        <w:numPr>
          <w:ilvl w:val="0"/>
          <w:numId w:val="5"/>
        </w:numPr>
        <w:tabs>
          <w:tab w:val="left" w:pos="709"/>
          <w:tab w:val="left" w:pos="4770"/>
          <w:tab w:val="center" w:pos="73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Neįrengtas pritaikytas neįgaliesiems įvažiavimas (neskirtas finansavimas).</w:t>
      </w:r>
    </w:p>
    <w:p w14:paraId="6096D9C0" w14:textId="77777777" w:rsidR="009004BA" w:rsidRDefault="009004BA">
      <w:pPr>
        <w:pBdr>
          <w:top w:val="nil"/>
          <w:left w:val="nil"/>
          <w:bottom w:val="nil"/>
          <w:right w:val="nil"/>
          <w:between w:val="nil"/>
        </w:pBdr>
        <w:tabs>
          <w:tab w:val="left" w:pos="4770"/>
          <w:tab w:val="center" w:pos="7371"/>
        </w:tabs>
        <w:spacing w:after="0" w:line="240" w:lineRule="auto"/>
        <w:ind w:left="709" w:hanging="283"/>
        <w:rPr>
          <w:rFonts w:ascii="Times New Roman" w:eastAsia="Times New Roman" w:hAnsi="Times New Roman" w:cs="Times New Roman"/>
          <w:color w:val="000000"/>
          <w:sz w:val="24"/>
          <w:szCs w:val="24"/>
        </w:rPr>
      </w:pPr>
    </w:p>
    <w:p w14:paraId="162C951C" w14:textId="77777777" w:rsidR="009004BA" w:rsidRDefault="00CA2B91">
      <w:pPr>
        <w:tabs>
          <w:tab w:val="left" w:pos="2984"/>
          <w:tab w:val="center" w:pos="7371"/>
        </w:tabs>
        <w:spacing w:after="0" w:line="240" w:lineRule="auto"/>
        <w:ind w:left="709" w:hanging="2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DIDŽIAUSIOS PROBLEMOS, SU KURIOMIS SUSIDŪRĖ MOKYKLA</w:t>
      </w:r>
    </w:p>
    <w:p w14:paraId="47611E66" w14:textId="77777777" w:rsidR="009004BA" w:rsidRDefault="009004BA">
      <w:pPr>
        <w:tabs>
          <w:tab w:val="left" w:pos="2984"/>
          <w:tab w:val="center" w:pos="7371"/>
        </w:tabs>
        <w:spacing w:after="0" w:line="240" w:lineRule="auto"/>
        <w:ind w:left="709" w:hanging="283"/>
        <w:rPr>
          <w:rFonts w:ascii="Times New Roman" w:eastAsia="Times New Roman" w:hAnsi="Times New Roman" w:cs="Times New Roman"/>
          <w:b/>
          <w:color w:val="000000"/>
          <w:sz w:val="24"/>
          <w:szCs w:val="24"/>
        </w:rPr>
      </w:pPr>
    </w:p>
    <w:p w14:paraId="7CD062B3" w14:textId="5ED6CBFC" w:rsidR="00174580" w:rsidRDefault="00CA2B91"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Atlikus 2022 m. mokyklos veiklos kokybės įsivertinimą, srities „Ugdym</w:t>
      </w:r>
      <w:r w:rsidR="0017458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s</w:t>
      </w:r>
      <w:r w:rsidR="001745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is</w:t>
      </w:r>
      <w:r w:rsidR="001745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ir mokinių patirtys“ teminį  įsivertinimą,  paaiškėjo, kad reikėtų:</w:t>
      </w:r>
    </w:p>
    <w:p w14:paraId="2B4C4116" w14:textId="2168EF32" w:rsidR="00174580" w:rsidRPr="00174580" w:rsidRDefault="00174580"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174580">
        <w:rPr>
          <w:rFonts w:ascii="Times New Roman" w:eastAsia="Times New Roman" w:hAnsi="Times New Roman" w:cs="Times New Roman"/>
          <w:color w:val="000000"/>
          <w:sz w:val="24"/>
          <w:szCs w:val="24"/>
        </w:rPr>
        <w:t xml:space="preserve">Skatinti mokytojus tobulinti savo žinias ir įgūdžius, ugdant SUP mokinius.  </w:t>
      </w:r>
    </w:p>
    <w:p w14:paraId="1AB514DD" w14:textId="7A04664B" w:rsidR="00174580" w:rsidRPr="00174580" w:rsidRDefault="00937C33"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74580" w:rsidRPr="00174580">
        <w:rPr>
          <w:rFonts w:ascii="Times New Roman" w:eastAsia="Times New Roman" w:hAnsi="Times New Roman" w:cs="Times New Roman"/>
          <w:color w:val="000000"/>
          <w:sz w:val="24"/>
          <w:szCs w:val="24"/>
        </w:rPr>
        <w:t xml:space="preserve">. Įrengti „nusiraminimo“ patalpas mokiniams, turintiems elgesio ir emocijų sutrikimų. </w:t>
      </w:r>
    </w:p>
    <w:p w14:paraId="192A71F5" w14:textId="7C1EF263" w:rsidR="00174580" w:rsidRPr="00174580" w:rsidRDefault="00937C33"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174580" w:rsidRPr="00174580">
        <w:rPr>
          <w:rFonts w:ascii="Times New Roman" w:eastAsia="Times New Roman" w:hAnsi="Times New Roman" w:cs="Times New Roman"/>
          <w:color w:val="000000"/>
          <w:sz w:val="24"/>
          <w:szCs w:val="24"/>
        </w:rPr>
        <w:t>. Sudaryti daugiau galimybių kiekvienam mokiniui patirti įvairius mokymosi būdus ir formas, išbandyti įvairių rūšių užduotis ir kuo įvairesnes veiklas įvairiuose kontekstuose.</w:t>
      </w:r>
    </w:p>
    <w:p w14:paraId="2BE50518" w14:textId="6DE4C63B" w:rsidR="00174580" w:rsidRPr="00174580" w:rsidRDefault="00937C33"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74580" w:rsidRPr="00174580">
        <w:rPr>
          <w:rFonts w:ascii="Times New Roman" w:eastAsia="Times New Roman" w:hAnsi="Times New Roman" w:cs="Times New Roman"/>
          <w:color w:val="000000"/>
          <w:sz w:val="24"/>
          <w:szCs w:val="24"/>
        </w:rPr>
        <w:t>. Efektyviau  pamokose taikyti įvairius mokinių pergrupavimo pagal jų mokymosi poreikius būdus.</w:t>
      </w:r>
    </w:p>
    <w:p w14:paraId="0C013BB2" w14:textId="147921D4" w:rsidR="00174580" w:rsidRPr="00174580" w:rsidRDefault="00937C33"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74580" w:rsidRPr="00174580">
        <w:rPr>
          <w:rFonts w:ascii="Times New Roman" w:eastAsia="Times New Roman" w:hAnsi="Times New Roman" w:cs="Times New Roman"/>
          <w:color w:val="000000"/>
          <w:sz w:val="24"/>
          <w:szCs w:val="24"/>
        </w:rPr>
        <w:t>. Tobulinti mokyklos mokinio pasiekimų aplanko „Korys“ turinį.</w:t>
      </w:r>
    </w:p>
    <w:p w14:paraId="265BC434" w14:textId="37A5855F" w:rsidR="00174580" w:rsidRPr="00174580" w:rsidRDefault="00937C33"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174580" w:rsidRPr="00174580">
        <w:rPr>
          <w:rFonts w:ascii="Times New Roman" w:eastAsia="Times New Roman" w:hAnsi="Times New Roman" w:cs="Times New Roman"/>
          <w:color w:val="000000"/>
          <w:sz w:val="24"/>
          <w:szCs w:val="24"/>
        </w:rPr>
        <w:t xml:space="preserve">. Skatinti mokinius individualią pažangą planuoti „Mano sėkmės planas“ ir fiksuoti ją mokinio pasiekimų aplanke „Korys“. </w:t>
      </w:r>
    </w:p>
    <w:p w14:paraId="2982BCA2" w14:textId="17B500DF" w:rsidR="00174580" w:rsidRPr="00174580" w:rsidRDefault="00937C33"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174580" w:rsidRPr="00174580">
        <w:rPr>
          <w:rFonts w:ascii="Times New Roman" w:eastAsia="Times New Roman" w:hAnsi="Times New Roman" w:cs="Times New Roman"/>
          <w:color w:val="000000"/>
          <w:sz w:val="24"/>
          <w:szCs w:val="24"/>
        </w:rPr>
        <w:t xml:space="preserve">. Skatinti ir mokyti kiekvieną mokinį įsivertinti ir analizuoti individualią pažangą, </w:t>
      </w:r>
    </w:p>
    <w:p w14:paraId="178B601B" w14:textId="12B3649A" w:rsidR="00174580" w:rsidRPr="00174580" w:rsidRDefault="00937C33"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174580" w:rsidRPr="00174580">
        <w:rPr>
          <w:rFonts w:ascii="Times New Roman" w:eastAsia="Times New Roman" w:hAnsi="Times New Roman" w:cs="Times New Roman"/>
          <w:color w:val="000000"/>
          <w:sz w:val="24"/>
          <w:szCs w:val="24"/>
        </w:rPr>
        <w:t>. Mokyti mokinius (pasitelkiant švietimo pagalbos specialistus) planuoti ir valdyti laiką.</w:t>
      </w:r>
    </w:p>
    <w:p w14:paraId="70651336" w14:textId="6A4EB713" w:rsidR="00174580" w:rsidRPr="00174580" w:rsidRDefault="00937C33"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174580" w:rsidRPr="00174580">
        <w:rPr>
          <w:rFonts w:ascii="Times New Roman" w:eastAsia="Times New Roman" w:hAnsi="Times New Roman" w:cs="Times New Roman"/>
          <w:color w:val="000000"/>
          <w:sz w:val="24"/>
          <w:szCs w:val="24"/>
        </w:rPr>
        <w:t>. Sudaryti daugiau galimybių mokiniams gebėti aptarti ir įsivertinti savo mokymąsi su mokytojais ir tėvais.</w:t>
      </w:r>
    </w:p>
    <w:p w14:paraId="709F00FD" w14:textId="64F7BAC1" w:rsidR="00174580" w:rsidRPr="00174580" w:rsidRDefault="00174580" w:rsidP="00174580">
      <w:pPr>
        <w:spacing w:after="0" w:line="240" w:lineRule="auto"/>
        <w:ind w:left="425" w:firstLine="284"/>
        <w:jc w:val="both"/>
        <w:rPr>
          <w:rFonts w:ascii="Times New Roman" w:eastAsia="Times New Roman" w:hAnsi="Times New Roman" w:cs="Times New Roman"/>
          <w:color w:val="000000"/>
          <w:sz w:val="24"/>
          <w:szCs w:val="24"/>
        </w:rPr>
      </w:pPr>
      <w:r w:rsidRPr="00174580">
        <w:rPr>
          <w:rFonts w:ascii="Times New Roman" w:eastAsia="Times New Roman" w:hAnsi="Times New Roman" w:cs="Times New Roman"/>
          <w:color w:val="000000"/>
          <w:sz w:val="24"/>
          <w:szCs w:val="24"/>
        </w:rPr>
        <w:lastRenderedPageBreak/>
        <w:t>1</w:t>
      </w:r>
      <w:r w:rsidR="00937C33">
        <w:rPr>
          <w:rFonts w:ascii="Times New Roman" w:eastAsia="Times New Roman" w:hAnsi="Times New Roman" w:cs="Times New Roman"/>
          <w:color w:val="000000"/>
          <w:sz w:val="24"/>
          <w:szCs w:val="24"/>
        </w:rPr>
        <w:t>0</w:t>
      </w:r>
      <w:r w:rsidRPr="00174580">
        <w:rPr>
          <w:rFonts w:ascii="Times New Roman" w:eastAsia="Times New Roman" w:hAnsi="Times New Roman" w:cs="Times New Roman"/>
          <w:color w:val="000000"/>
          <w:sz w:val="24"/>
          <w:szCs w:val="24"/>
        </w:rPr>
        <w:t>. Įpareigoti klasių vadovus tėvų susirinkimų metu supažindinti mokinių tėvus (globėjus) su mokykloje galiojančiu „Mokyklos mokinių ugdymosi pažangos ir pasiekimų vertinimo tvarkos aprašu”.</w:t>
      </w:r>
    </w:p>
    <w:p w14:paraId="5564BFBD" w14:textId="77777777" w:rsidR="00174580" w:rsidRDefault="00174580">
      <w:pPr>
        <w:spacing w:after="0" w:line="240" w:lineRule="auto"/>
        <w:ind w:left="425" w:firstLine="284"/>
        <w:jc w:val="both"/>
        <w:rPr>
          <w:rFonts w:ascii="Times New Roman" w:eastAsia="Times New Roman" w:hAnsi="Times New Roman" w:cs="Times New Roman"/>
          <w:color w:val="000000"/>
          <w:sz w:val="24"/>
          <w:szCs w:val="24"/>
        </w:rPr>
      </w:pPr>
    </w:p>
    <w:p w14:paraId="49284D6B" w14:textId="7AD4F57B" w:rsidR="00174580" w:rsidRDefault="00174580" w:rsidP="00174580">
      <w:pPr>
        <w:spacing w:after="0" w:line="240" w:lineRule="auto"/>
        <w:ind w:left="42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Analizuodami 2022 m. ugdymo procesą pastebėjome, kad reikėtų: </w:t>
      </w:r>
    </w:p>
    <w:p w14:paraId="6E20A4E9" w14:textId="50C2684E" w:rsidR="00937C33" w:rsidRDefault="009436A8" w:rsidP="00937C33">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9436A8">
        <w:rPr>
          <w:rFonts w:ascii="Times New Roman" w:eastAsia="Times New Roman" w:hAnsi="Times New Roman" w:cs="Times New Roman"/>
          <w:color w:val="000000"/>
          <w:sz w:val="24"/>
          <w:szCs w:val="24"/>
        </w:rPr>
        <w:t>Tobulinti mokytojų kompetencijas dirbant pagal atnaujintą ugdymo turinį.</w:t>
      </w:r>
    </w:p>
    <w:p w14:paraId="0F345F04" w14:textId="259A3D12" w:rsidR="00937C33" w:rsidRPr="00506D98" w:rsidRDefault="00937C33" w:rsidP="00506D9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937C33">
        <w:rPr>
          <w:rFonts w:ascii="Times New Roman" w:eastAsia="Times New Roman" w:hAnsi="Times New Roman" w:cs="Times New Roman"/>
          <w:sz w:val="24"/>
          <w:szCs w:val="24"/>
        </w:rPr>
        <w:t>Kurti šiuolaikišką mokymo(si) aplinką</w:t>
      </w:r>
      <w:r>
        <w:rPr>
          <w:rFonts w:ascii="Times New Roman" w:eastAsia="Times New Roman" w:hAnsi="Times New Roman" w:cs="Times New Roman"/>
          <w:sz w:val="24"/>
          <w:szCs w:val="24"/>
        </w:rPr>
        <w:t>.</w:t>
      </w:r>
    </w:p>
    <w:p w14:paraId="128E8EA2" w14:textId="56BC3380" w:rsidR="00506D98" w:rsidRDefault="00937C33" w:rsidP="00506D9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937C33">
        <w:rPr>
          <w:rFonts w:ascii="Times New Roman" w:eastAsia="Times New Roman" w:hAnsi="Times New Roman" w:cs="Times New Roman"/>
          <w:color w:val="000000"/>
          <w:sz w:val="24"/>
          <w:szCs w:val="24"/>
        </w:rPr>
        <w:t xml:space="preserve">Puoselėti senąsias </w:t>
      </w:r>
      <w:r w:rsidR="002C4C71">
        <w:rPr>
          <w:rFonts w:ascii="Times New Roman" w:eastAsia="Times New Roman" w:hAnsi="Times New Roman" w:cs="Times New Roman"/>
          <w:color w:val="000000"/>
          <w:sz w:val="24"/>
          <w:szCs w:val="24"/>
        </w:rPr>
        <w:t xml:space="preserve">tradicijas </w:t>
      </w:r>
      <w:r w:rsidRPr="00937C33">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color w:val="000000"/>
          <w:sz w:val="24"/>
          <w:szCs w:val="24"/>
        </w:rPr>
        <w:t>k</w:t>
      </w:r>
      <w:r w:rsidRPr="00937C33">
        <w:rPr>
          <w:rFonts w:ascii="Times New Roman" w:eastAsia="Times New Roman" w:hAnsi="Times New Roman" w:cs="Times New Roman"/>
          <w:color w:val="000000"/>
          <w:sz w:val="24"/>
          <w:szCs w:val="24"/>
        </w:rPr>
        <w:t>urti naujas</w:t>
      </w:r>
      <w:r>
        <w:rPr>
          <w:rFonts w:ascii="Times New Roman" w:eastAsia="Times New Roman" w:hAnsi="Times New Roman" w:cs="Times New Roman"/>
          <w:color w:val="000000"/>
          <w:sz w:val="24"/>
          <w:szCs w:val="24"/>
        </w:rPr>
        <w:t>.</w:t>
      </w:r>
    </w:p>
    <w:p w14:paraId="79D4D333" w14:textId="77777777" w:rsidR="00506D98" w:rsidRPr="00506D98" w:rsidRDefault="00506D98" w:rsidP="00506D9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506D98">
        <w:rPr>
          <w:rFonts w:ascii="Times New Roman" w:eastAsia="Times New Roman" w:hAnsi="Times New Roman" w:cs="Times New Roman"/>
          <w:sz w:val="24"/>
          <w:szCs w:val="24"/>
        </w:rPr>
        <w:t>katinti mokinių įsitraukimą į mokymą(si) naudojant skaitmenines mokymo priemones / skaitmeninį ugdymo turinį.</w:t>
      </w:r>
    </w:p>
    <w:p w14:paraId="3E3D0FC7" w14:textId="31B4A2C3" w:rsidR="00506D98" w:rsidRPr="00506D98" w:rsidRDefault="00506D98" w:rsidP="00506D98">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506D98">
        <w:rPr>
          <w:rFonts w:ascii="Times New Roman" w:eastAsia="Times New Roman" w:hAnsi="Times New Roman" w:cs="Times New Roman"/>
          <w:sz w:val="24"/>
          <w:szCs w:val="24"/>
        </w:rPr>
        <w:t>Stiprinti mokytojų, ugdančių SUP mokinius ir švietimo pagalbos specialistų, bendradarbiavimą.</w:t>
      </w:r>
    </w:p>
    <w:p w14:paraId="73B37AC9" w14:textId="2989002A" w:rsidR="00506D98" w:rsidRDefault="00506D98" w:rsidP="00506D9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bendruomeniškumą, teigiamus santykius, organizuojant bendras veiklas, tradicinius renginius.</w:t>
      </w:r>
    </w:p>
    <w:p w14:paraId="2D70BC19" w14:textId="19829A23" w:rsidR="00937C33" w:rsidRDefault="00937C33" w:rsidP="00506D98">
      <w:pPr>
        <w:spacing w:after="0" w:line="240" w:lineRule="auto"/>
        <w:jc w:val="both"/>
        <w:rPr>
          <w:rFonts w:ascii="Times New Roman" w:eastAsia="Times New Roman" w:hAnsi="Times New Roman" w:cs="Times New Roman"/>
          <w:color w:val="000000"/>
          <w:sz w:val="24"/>
          <w:szCs w:val="24"/>
        </w:rPr>
      </w:pPr>
    </w:p>
    <w:p w14:paraId="43D70F5A" w14:textId="77777777" w:rsidR="009004BA" w:rsidRDefault="00CA2B91">
      <w:pPr>
        <w:spacing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Ataskaitą parengė direktorės pavaduotoja  ugdymui Ligita Monkevičienė, tel. 8 682 42347, el. p. </w:t>
      </w:r>
      <w:hyperlink r:id="rId7">
        <w:r>
          <w:rPr>
            <w:rFonts w:ascii="Times New Roman" w:eastAsia="Times New Roman" w:hAnsi="Times New Roman" w:cs="Times New Roman"/>
            <w:color w:val="0000FF"/>
            <w:sz w:val="24"/>
            <w:szCs w:val="24"/>
            <w:u w:val="single"/>
          </w:rPr>
          <w:t>luligita@gmail.com</w:t>
        </w:r>
      </w:hyperlink>
    </w:p>
    <w:p w14:paraId="2C74B96D" w14:textId="77777777" w:rsidR="009004BA" w:rsidRDefault="009004BA">
      <w:pPr>
        <w:spacing w:after="0" w:line="240" w:lineRule="auto"/>
        <w:ind w:left="709" w:hanging="283"/>
        <w:rPr>
          <w:rFonts w:ascii="Times New Roman" w:eastAsia="Times New Roman" w:hAnsi="Times New Roman" w:cs="Times New Roman"/>
          <w:sz w:val="24"/>
          <w:szCs w:val="24"/>
        </w:rPr>
      </w:pPr>
    </w:p>
    <w:p w14:paraId="14FA5A40" w14:textId="77777777" w:rsidR="009004BA" w:rsidRDefault="009004BA">
      <w:pPr>
        <w:spacing w:after="0" w:line="240" w:lineRule="auto"/>
        <w:ind w:left="709" w:hanging="283"/>
        <w:rPr>
          <w:rFonts w:ascii="Times New Roman" w:eastAsia="Times New Roman" w:hAnsi="Times New Roman" w:cs="Times New Roman"/>
          <w:color w:val="000000"/>
          <w:sz w:val="24"/>
          <w:szCs w:val="24"/>
        </w:rPr>
      </w:pPr>
    </w:p>
    <w:p w14:paraId="6364FFF2" w14:textId="77777777" w:rsidR="009004BA" w:rsidRDefault="009004BA">
      <w:pPr>
        <w:spacing w:after="0" w:line="240" w:lineRule="auto"/>
        <w:ind w:left="709" w:hanging="283"/>
        <w:rPr>
          <w:rFonts w:ascii="Times New Roman" w:eastAsia="Times New Roman" w:hAnsi="Times New Roman" w:cs="Times New Roman"/>
          <w:b/>
          <w:color w:val="C00000"/>
          <w:sz w:val="24"/>
          <w:szCs w:val="24"/>
        </w:rPr>
      </w:pPr>
    </w:p>
    <w:p w14:paraId="34BBD7AF" w14:textId="77777777" w:rsidR="009004BA" w:rsidRDefault="00CA2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9004BA">
      <w:pgSz w:w="16838" w:h="11906" w:orient="landscape"/>
      <w:pgMar w:top="993" w:right="678" w:bottom="426" w:left="1418"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C1A"/>
    <w:multiLevelType w:val="multilevel"/>
    <w:tmpl w:val="70A0471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B262CF"/>
    <w:multiLevelType w:val="multilevel"/>
    <w:tmpl w:val="D59AF422"/>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 w15:restartNumberingAfterBreak="0">
    <w:nsid w:val="18534F49"/>
    <w:multiLevelType w:val="multilevel"/>
    <w:tmpl w:val="ED662948"/>
    <w:lvl w:ilvl="0">
      <w:start w:val="1"/>
      <w:numFmt w:val="decimal"/>
      <w:lvlText w:val="%1."/>
      <w:lvlJc w:val="left"/>
      <w:pPr>
        <w:ind w:left="1210" w:hanging="360"/>
      </w:pPr>
      <w:rPr>
        <w:rFonts w:ascii="Times New Roman" w:eastAsia="Times New Roman" w:hAnsi="Times New Roman" w:cs="Times New Roman"/>
        <w:u w:val="none"/>
      </w:rPr>
    </w:lvl>
    <w:lvl w:ilvl="1">
      <w:start w:val="1"/>
      <w:numFmt w:val="lowerLetter"/>
      <w:lvlText w:val="%2."/>
      <w:lvlJc w:val="left"/>
      <w:pPr>
        <w:ind w:left="1930" w:hanging="360"/>
      </w:pPr>
      <w:rPr>
        <w:u w:val="none"/>
      </w:rPr>
    </w:lvl>
    <w:lvl w:ilvl="2">
      <w:start w:val="1"/>
      <w:numFmt w:val="lowerRoman"/>
      <w:lvlText w:val="%3."/>
      <w:lvlJc w:val="right"/>
      <w:pPr>
        <w:ind w:left="2650" w:hanging="360"/>
      </w:pPr>
      <w:rPr>
        <w:u w:val="none"/>
      </w:rPr>
    </w:lvl>
    <w:lvl w:ilvl="3">
      <w:start w:val="1"/>
      <w:numFmt w:val="decimal"/>
      <w:lvlText w:val="%4."/>
      <w:lvlJc w:val="left"/>
      <w:pPr>
        <w:ind w:left="3370" w:hanging="360"/>
      </w:pPr>
      <w:rPr>
        <w:u w:val="none"/>
      </w:rPr>
    </w:lvl>
    <w:lvl w:ilvl="4">
      <w:start w:val="1"/>
      <w:numFmt w:val="lowerLetter"/>
      <w:lvlText w:val="%5."/>
      <w:lvlJc w:val="left"/>
      <w:pPr>
        <w:ind w:left="4090" w:hanging="360"/>
      </w:pPr>
      <w:rPr>
        <w:u w:val="none"/>
      </w:rPr>
    </w:lvl>
    <w:lvl w:ilvl="5">
      <w:start w:val="1"/>
      <w:numFmt w:val="lowerRoman"/>
      <w:lvlText w:val="%6."/>
      <w:lvlJc w:val="right"/>
      <w:pPr>
        <w:ind w:left="4810" w:hanging="360"/>
      </w:pPr>
      <w:rPr>
        <w:u w:val="none"/>
      </w:rPr>
    </w:lvl>
    <w:lvl w:ilvl="6">
      <w:start w:val="1"/>
      <w:numFmt w:val="decimal"/>
      <w:lvlText w:val="%7."/>
      <w:lvlJc w:val="left"/>
      <w:pPr>
        <w:ind w:left="5530" w:hanging="360"/>
      </w:pPr>
      <w:rPr>
        <w:u w:val="none"/>
      </w:rPr>
    </w:lvl>
    <w:lvl w:ilvl="7">
      <w:start w:val="1"/>
      <w:numFmt w:val="lowerLetter"/>
      <w:lvlText w:val="%8."/>
      <w:lvlJc w:val="left"/>
      <w:pPr>
        <w:ind w:left="6250" w:hanging="360"/>
      </w:pPr>
      <w:rPr>
        <w:u w:val="none"/>
      </w:rPr>
    </w:lvl>
    <w:lvl w:ilvl="8">
      <w:start w:val="1"/>
      <w:numFmt w:val="lowerRoman"/>
      <w:lvlText w:val="%9."/>
      <w:lvlJc w:val="right"/>
      <w:pPr>
        <w:ind w:left="6970" w:hanging="360"/>
      </w:pPr>
      <w:rPr>
        <w:u w:val="none"/>
      </w:rPr>
    </w:lvl>
  </w:abstractNum>
  <w:abstractNum w:abstractNumId="3" w15:restartNumberingAfterBreak="0">
    <w:nsid w:val="53570364"/>
    <w:multiLevelType w:val="multilevel"/>
    <w:tmpl w:val="A8846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C24FCF"/>
    <w:multiLevelType w:val="multilevel"/>
    <w:tmpl w:val="01CC2AB6"/>
    <w:lvl w:ilvl="0">
      <w:start w:val="1"/>
      <w:numFmt w:val="bullet"/>
      <w:lvlText w:val="-"/>
      <w:lvlJc w:val="left"/>
      <w:pPr>
        <w:ind w:left="1656" w:hanging="360"/>
      </w:pPr>
      <w:rPr>
        <w:rFonts w:ascii="Times New Roman" w:eastAsia="Times New Roman" w:hAnsi="Times New Roman" w:cs="Times New Roman"/>
      </w:rPr>
    </w:lvl>
    <w:lvl w:ilvl="1">
      <w:start w:val="1"/>
      <w:numFmt w:val="bullet"/>
      <w:lvlText w:val="o"/>
      <w:lvlJc w:val="left"/>
      <w:pPr>
        <w:ind w:left="2376" w:hanging="360"/>
      </w:pPr>
      <w:rPr>
        <w:rFonts w:ascii="Courier New" w:eastAsia="Courier New" w:hAnsi="Courier New" w:cs="Courier New"/>
      </w:rPr>
    </w:lvl>
    <w:lvl w:ilvl="2">
      <w:start w:val="1"/>
      <w:numFmt w:val="bullet"/>
      <w:lvlText w:val="▪"/>
      <w:lvlJc w:val="left"/>
      <w:pPr>
        <w:ind w:left="3096" w:hanging="360"/>
      </w:pPr>
      <w:rPr>
        <w:rFonts w:ascii="Noto Sans Symbols" w:eastAsia="Noto Sans Symbols" w:hAnsi="Noto Sans Symbols" w:cs="Noto Sans Symbols"/>
      </w:rPr>
    </w:lvl>
    <w:lvl w:ilvl="3">
      <w:start w:val="1"/>
      <w:numFmt w:val="bullet"/>
      <w:lvlText w:val="●"/>
      <w:lvlJc w:val="left"/>
      <w:pPr>
        <w:ind w:left="3816" w:hanging="360"/>
      </w:pPr>
      <w:rPr>
        <w:rFonts w:ascii="Noto Sans Symbols" w:eastAsia="Noto Sans Symbols" w:hAnsi="Noto Sans Symbols" w:cs="Noto Sans Symbols"/>
      </w:rPr>
    </w:lvl>
    <w:lvl w:ilvl="4">
      <w:start w:val="1"/>
      <w:numFmt w:val="bullet"/>
      <w:lvlText w:val="o"/>
      <w:lvlJc w:val="left"/>
      <w:pPr>
        <w:ind w:left="4536" w:hanging="360"/>
      </w:pPr>
      <w:rPr>
        <w:rFonts w:ascii="Courier New" w:eastAsia="Courier New" w:hAnsi="Courier New" w:cs="Courier New"/>
      </w:rPr>
    </w:lvl>
    <w:lvl w:ilvl="5">
      <w:start w:val="1"/>
      <w:numFmt w:val="bullet"/>
      <w:lvlText w:val="▪"/>
      <w:lvlJc w:val="left"/>
      <w:pPr>
        <w:ind w:left="5256" w:hanging="360"/>
      </w:pPr>
      <w:rPr>
        <w:rFonts w:ascii="Noto Sans Symbols" w:eastAsia="Noto Sans Symbols" w:hAnsi="Noto Sans Symbols" w:cs="Noto Sans Symbols"/>
      </w:rPr>
    </w:lvl>
    <w:lvl w:ilvl="6">
      <w:start w:val="1"/>
      <w:numFmt w:val="bullet"/>
      <w:lvlText w:val="●"/>
      <w:lvlJc w:val="left"/>
      <w:pPr>
        <w:ind w:left="5976" w:hanging="360"/>
      </w:pPr>
      <w:rPr>
        <w:rFonts w:ascii="Noto Sans Symbols" w:eastAsia="Noto Sans Symbols" w:hAnsi="Noto Sans Symbols" w:cs="Noto Sans Symbols"/>
      </w:rPr>
    </w:lvl>
    <w:lvl w:ilvl="7">
      <w:start w:val="1"/>
      <w:numFmt w:val="bullet"/>
      <w:lvlText w:val="o"/>
      <w:lvlJc w:val="left"/>
      <w:pPr>
        <w:ind w:left="6696" w:hanging="360"/>
      </w:pPr>
      <w:rPr>
        <w:rFonts w:ascii="Courier New" w:eastAsia="Courier New" w:hAnsi="Courier New" w:cs="Courier New"/>
      </w:rPr>
    </w:lvl>
    <w:lvl w:ilvl="8">
      <w:start w:val="1"/>
      <w:numFmt w:val="bullet"/>
      <w:lvlText w:val="▪"/>
      <w:lvlJc w:val="left"/>
      <w:pPr>
        <w:ind w:left="7416" w:hanging="360"/>
      </w:pPr>
      <w:rPr>
        <w:rFonts w:ascii="Noto Sans Symbols" w:eastAsia="Noto Sans Symbols" w:hAnsi="Noto Sans Symbols" w:cs="Noto Sans Symbols"/>
      </w:rPr>
    </w:lvl>
  </w:abstractNum>
  <w:num w:numId="1" w16cid:durableId="1579709395">
    <w:abstractNumId w:val="1"/>
  </w:num>
  <w:num w:numId="2" w16cid:durableId="316499304">
    <w:abstractNumId w:val="2"/>
  </w:num>
  <w:num w:numId="3" w16cid:durableId="847908122">
    <w:abstractNumId w:val="4"/>
  </w:num>
  <w:num w:numId="4" w16cid:durableId="637346155">
    <w:abstractNumId w:val="0"/>
  </w:num>
  <w:num w:numId="5" w16cid:durableId="1105542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BA"/>
    <w:rsid w:val="00174580"/>
    <w:rsid w:val="002C4C71"/>
    <w:rsid w:val="003B53BA"/>
    <w:rsid w:val="00433BA8"/>
    <w:rsid w:val="00506D98"/>
    <w:rsid w:val="005E5DC0"/>
    <w:rsid w:val="009004BA"/>
    <w:rsid w:val="00937C33"/>
    <w:rsid w:val="00940E4A"/>
    <w:rsid w:val="009436A8"/>
    <w:rsid w:val="00AE03F4"/>
    <w:rsid w:val="00BE3A58"/>
    <w:rsid w:val="00CA2B91"/>
    <w:rsid w:val="00D477AF"/>
    <w:rsid w:val="00EA1025"/>
    <w:rsid w:val="00EE71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F3F4"/>
  <w15:docId w15:val="{394FCBA7-C2BA-4C0F-A5AE-6BEB3164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D9"/>
  </w:style>
  <w:style w:type="paragraph" w:styleId="Heading1">
    <w:name w:val="heading 1"/>
    <w:basedOn w:val="Normal"/>
    <w:next w:val="Normal"/>
    <w:link w:val="Heading1Char"/>
    <w:uiPriority w:val="9"/>
    <w:qFormat/>
    <w:rsid w:val="000C3354"/>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0C3354"/>
    <w:pPr>
      <w:keepNext/>
      <w:spacing w:after="0" w:line="240" w:lineRule="auto"/>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uiPriority w:val="9"/>
    <w:semiHidden/>
    <w:unhideWhenUsed/>
    <w:qFormat/>
    <w:rsid w:val="000C3354"/>
    <w:pPr>
      <w:keepNext/>
      <w:spacing w:after="0" w:line="240" w:lineRule="auto"/>
      <w:outlineLvl w:val="2"/>
    </w:pPr>
    <w:rPr>
      <w:rFonts w:ascii="Times New Roman" w:eastAsia="Times New Roman" w:hAnsi="Times New Roman" w:cs="Times New Roman"/>
      <w:sz w:val="32"/>
      <w:szCs w:val="24"/>
      <w:lang w:val="en-GB"/>
    </w:rPr>
  </w:style>
  <w:style w:type="paragraph" w:styleId="Heading4">
    <w:name w:val="heading 4"/>
    <w:basedOn w:val="Normal"/>
    <w:next w:val="Normal"/>
    <w:link w:val="Heading4Char"/>
    <w:uiPriority w:val="9"/>
    <w:semiHidden/>
    <w:unhideWhenUsed/>
    <w:qFormat/>
    <w:rsid w:val="000C3354"/>
    <w:pPr>
      <w:keepNext/>
      <w:spacing w:after="0" w:line="240" w:lineRule="auto"/>
      <w:jc w:val="center"/>
      <w:outlineLvl w:val="3"/>
    </w:pPr>
    <w:rPr>
      <w:rFonts w:ascii="Times New Roman" w:eastAsia="Times New Roman" w:hAnsi="Times New Roman" w:cs="Times New Roman"/>
      <w:b/>
      <w:bCs/>
      <w:sz w:val="28"/>
      <w:szCs w:val="24"/>
      <w:lang w:val="en-GB"/>
    </w:rPr>
  </w:style>
  <w:style w:type="paragraph" w:styleId="Heading5">
    <w:name w:val="heading 5"/>
    <w:basedOn w:val="Normal"/>
    <w:next w:val="Normal"/>
    <w:link w:val="Heading5Char"/>
    <w:uiPriority w:val="9"/>
    <w:semiHidden/>
    <w:unhideWhenUsed/>
    <w:qFormat/>
    <w:rsid w:val="000C3354"/>
    <w:pPr>
      <w:keepNext/>
      <w:spacing w:after="0" w:line="240" w:lineRule="auto"/>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uiPriority w:val="9"/>
    <w:semiHidden/>
    <w:unhideWhenUsed/>
    <w:qFormat/>
    <w:rsid w:val="000C3354"/>
    <w:pPr>
      <w:keepNext/>
      <w:spacing w:after="0" w:line="240" w:lineRule="auto"/>
      <w:jc w:val="center"/>
      <w:outlineLvl w:val="5"/>
    </w:pPr>
    <w:rPr>
      <w:rFonts w:ascii="Times New Roman" w:eastAsia="Times New Roman" w:hAnsi="Times New Roman" w:cs="Times New Roman"/>
      <w:sz w:val="28"/>
      <w:szCs w:val="24"/>
    </w:rPr>
  </w:style>
  <w:style w:type="paragraph" w:styleId="Heading7">
    <w:name w:val="heading 7"/>
    <w:basedOn w:val="Normal"/>
    <w:next w:val="Normal"/>
    <w:link w:val="Heading7Char"/>
    <w:semiHidden/>
    <w:unhideWhenUsed/>
    <w:qFormat/>
    <w:rsid w:val="000C3354"/>
    <w:pPr>
      <w:keepNext/>
      <w:spacing w:after="0" w:line="240" w:lineRule="auto"/>
      <w:jc w:val="center"/>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21AD9"/>
    <w:pPr>
      <w:spacing w:after="0" w:line="240" w:lineRule="auto"/>
      <w:jc w:val="center"/>
    </w:pPr>
    <w:rPr>
      <w:rFonts w:ascii="Times New Roman" w:eastAsia="Times New Roman" w:hAnsi="Times New Roman" w:cs="Times New Roman"/>
      <w:b/>
      <w:bCs/>
      <w:sz w:val="28"/>
      <w:szCs w:val="24"/>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uiPriority w:val="59"/>
    <w:rsid w:val="0032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21AD9"/>
    <w:rPr>
      <w:rFonts w:ascii="Times New Roman" w:eastAsia="Times New Roman" w:hAnsi="Times New Roman" w:cs="Times New Roman"/>
      <w:b/>
      <w:bCs/>
      <w:sz w:val="28"/>
      <w:szCs w:val="24"/>
    </w:rPr>
  </w:style>
  <w:style w:type="paragraph" w:styleId="ListParagraph">
    <w:name w:val="List Paragraph"/>
    <w:basedOn w:val="Normal"/>
    <w:uiPriority w:val="34"/>
    <w:qFormat/>
    <w:rsid w:val="00321AD9"/>
    <w:pPr>
      <w:spacing w:after="160" w:line="259" w:lineRule="auto"/>
      <w:ind w:left="720"/>
      <w:contextualSpacing/>
    </w:pPr>
  </w:style>
  <w:style w:type="character" w:customStyle="1" w:styleId="apple-converted-space">
    <w:name w:val="apple-converted-space"/>
    <w:basedOn w:val="DefaultParagraphFont"/>
    <w:rsid w:val="00321AD9"/>
  </w:style>
  <w:style w:type="paragraph" w:styleId="NormalWeb">
    <w:name w:val="Normal (Web)"/>
    <w:basedOn w:val="Normal"/>
    <w:uiPriority w:val="99"/>
    <w:unhideWhenUsed/>
    <w:rsid w:val="00321AD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21AD9"/>
    <w:pPr>
      <w:spacing w:after="0" w:line="240" w:lineRule="auto"/>
    </w:pPr>
    <w:rPr>
      <w:rFonts w:cs="Times New Roman"/>
    </w:rPr>
  </w:style>
  <w:style w:type="character" w:styleId="Emphasis">
    <w:name w:val="Emphasis"/>
    <w:basedOn w:val="DefaultParagraphFont"/>
    <w:uiPriority w:val="20"/>
    <w:qFormat/>
    <w:rsid w:val="00321AD9"/>
    <w:rPr>
      <w:i/>
      <w:iCs/>
    </w:rPr>
  </w:style>
  <w:style w:type="table" w:customStyle="1" w:styleId="Lentelstinklelis1">
    <w:name w:val="Lentelės tinklelis1"/>
    <w:basedOn w:val="TableNormal"/>
    <w:next w:val="TableGrid"/>
    <w:uiPriority w:val="59"/>
    <w:rsid w:val="000C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33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0C3354"/>
    <w:rPr>
      <w:rFonts w:ascii="Times New Roman" w:eastAsia="Times New Roman" w:hAnsi="Times New Roman" w:cs="Times New Roman"/>
      <w:sz w:val="28"/>
      <w:szCs w:val="24"/>
    </w:rPr>
  </w:style>
  <w:style w:type="character" w:customStyle="1" w:styleId="Heading3Char">
    <w:name w:val="Heading 3 Char"/>
    <w:basedOn w:val="DefaultParagraphFont"/>
    <w:link w:val="Heading3"/>
    <w:semiHidden/>
    <w:rsid w:val="000C3354"/>
    <w:rPr>
      <w:rFonts w:ascii="Times New Roman" w:eastAsia="Times New Roman" w:hAnsi="Times New Roman" w:cs="Times New Roman"/>
      <w:sz w:val="32"/>
      <w:szCs w:val="24"/>
      <w:lang w:val="en-GB"/>
    </w:rPr>
  </w:style>
  <w:style w:type="character" w:customStyle="1" w:styleId="Heading4Char">
    <w:name w:val="Heading 4 Char"/>
    <w:basedOn w:val="DefaultParagraphFont"/>
    <w:link w:val="Heading4"/>
    <w:semiHidden/>
    <w:rsid w:val="000C3354"/>
    <w:rPr>
      <w:rFonts w:ascii="Times New Roman" w:eastAsia="Times New Roman" w:hAnsi="Times New Roman" w:cs="Times New Roman"/>
      <w:b/>
      <w:bCs/>
      <w:sz w:val="28"/>
      <w:szCs w:val="24"/>
      <w:lang w:val="en-GB"/>
    </w:rPr>
  </w:style>
  <w:style w:type="character" w:customStyle="1" w:styleId="Heading5Char">
    <w:name w:val="Heading 5 Char"/>
    <w:basedOn w:val="DefaultParagraphFont"/>
    <w:link w:val="Heading5"/>
    <w:semiHidden/>
    <w:rsid w:val="000C3354"/>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semiHidden/>
    <w:rsid w:val="000C3354"/>
    <w:rPr>
      <w:rFonts w:ascii="Times New Roman" w:eastAsia="Times New Roman" w:hAnsi="Times New Roman" w:cs="Times New Roman"/>
      <w:sz w:val="28"/>
      <w:szCs w:val="24"/>
    </w:rPr>
  </w:style>
  <w:style w:type="character" w:customStyle="1" w:styleId="Heading7Char">
    <w:name w:val="Heading 7 Char"/>
    <w:basedOn w:val="DefaultParagraphFont"/>
    <w:link w:val="Heading7"/>
    <w:semiHidden/>
    <w:rsid w:val="000C3354"/>
    <w:rPr>
      <w:rFonts w:ascii="Times New Roman" w:eastAsia="Times New Roman" w:hAnsi="Times New Roman" w:cs="Times New Roman"/>
      <w:b/>
      <w:bCs/>
      <w:sz w:val="24"/>
      <w:szCs w:val="24"/>
    </w:rPr>
  </w:style>
  <w:style w:type="character" w:styleId="Hyperlink">
    <w:name w:val="Hyperlink"/>
    <w:unhideWhenUsed/>
    <w:rsid w:val="000C3354"/>
    <w:rPr>
      <w:color w:val="0000FF"/>
      <w:u w:val="single"/>
    </w:rPr>
  </w:style>
  <w:style w:type="character" w:customStyle="1" w:styleId="HeaderChar">
    <w:name w:val="Header Char"/>
    <w:basedOn w:val="DefaultParagraphFont"/>
    <w:link w:val="Header"/>
    <w:rsid w:val="000C3354"/>
    <w:rPr>
      <w:rFonts w:ascii="Times New Roman" w:eastAsia="Times New Roman" w:hAnsi="Times New Roman" w:cs="Times New Roman"/>
      <w:sz w:val="24"/>
      <w:szCs w:val="24"/>
      <w:lang w:val="en-GB"/>
    </w:rPr>
  </w:style>
  <w:style w:type="paragraph" w:styleId="Header">
    <w:name w:val="header"/>
    <w:basedOn w:val="Normal"/>
    <w:link w:val="HeaderChar"/>
    <w:unhideWhenUsed/>
    <w:rsid w:val="000C3354"/>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AntratsDiagrama1">
    <w:name w:val="Antraštės Diagrama1"/>
    <w:basedOn w:val="DefaultParagraphFont"/>
    <w:uiPriority w:val="99"/>
    <w:semiHidden/>
    <w:rsid w:val="000C3354"/>
  </w:style>
  <w:style w:type="character" w:customStyle="1" w:styleId="BodyTextChar">
    <w:name w:val="Body Text Char"/>
    <w:basedOn w:val="DefaultParagraphFont"/>
    <w:link w:val="BodyText"/>
    <w:semiHidden/>
    <w:rsid w:val="000C3354"/>
    <w:rPr>
      <w:rFonts w:ascii="Times New Roman" w:eastAsia="Times New Roman" w:hAnsi="Times New Roman" w:cs="Times New Roman"/>
      <w:sz w:val="28"/>
      <w:szCs w:val="24"/>
      <w:lang w:val="en-GB"/>
    </w:rPr>
  </w:style>
  <w:style w:type="paragraph" w:styleId="BodyText">
    <w:name w:val="Body Text"/>
    <w:basedOn w:val="Normal"/>
    <w:link w:val="BodyTextChar"/>
    <w:semiHidden/>
    <w:unhideWhenUsed/>
    <w:rsid w:val="000C3354"/>
    <w:pPr>
      <w:spacing w:after="0" w:line="240" w:lineRule="auto"/>
    </w:pPr>
    <w:rPr>
      <w:rFonts w:ascii="Times New Roman" w:eastAsia="Times New Roman" w:hAnsi="Times New Roman" w:cs="Times New Roman"/>
      <w:sz w:val="28"/>
      <w:szCs w:val="24"/>
      <w:lang w:val="en-GB"/>
    </w:rPr>
  </w:style>
  <w:style w:type="character" w:customStyle="1" w:styleId="PagrindinistekstasDiagrama1">
    <w:name w:val="Pagrindinis tekstas Diagrama1"/>
    <w:basedOn w:val="DefaultParagraphFont"/>
    <w:uiPriority w:val="99"/>
    <w:semiHidden/>
    <w:rsid w:val="000C3354"/>
  </w:style>
  <w:style w:type="character" w:customStyle="1" w:styleId="BodyTextIndentChar">
    <w:name w:val="Body Text Indent Char"/>
    <w:basedOn w:val="DefaultParagraphFont"/>
    <w:link w:val="BodyTextIndent"/>
    <w:semiHidden/>
    <w:rsid w:val="000C3354"/>
    <w:rPr>
      <w:rFonts w:ascii="Times New Roman" w:eastAsia="Times New Roman" w:hAnsi="Times New Roman" w:cs="Times New Roman"/>
      <w:sz w:val="28"/>
      <w:szCs w:val="24"/>
    </w:rPr>
  </w:style>
  <w:style w:type="paragraph" w:styleId="BodyTextIndent">
    <w:name w:val="Body Text Indent"/>
    <w:basedOn w:val="Normal"/>
    <w:link w:val="BodyTextIndentChar"/>
    <w:semiHidden/>
    <w:unhideWhenUsed/>
    <w:rsid w:val="000C3354"/>
    <w:pPr>
      <w:spacing w:after="0" w:line="240" w:lineRule="auto"/>
      <w:ind w:firstLine="720"/>
    </w:pPr>
    <w:rPr>
      <w:rFonts w:ascii="Times New Roman" w:eastAsia="Times New Roman" w:hAnsi="Times New Roman" w:cs="Times New Roman"/>
      <w:sz w:val="28"/>
      <w:szCs w:val="24"/>
    </w:rPr>
  </w:style>
  <w:style w:type="character" w:customStyle="1" w:styleId="PagrindiniotekstotraukaDiagrama1">
    <w:name w:val="Pagrindinio teksto įtrauka Diagrama1"/>
    <w:basedOn w:val="DefaultParagraphFont"/>
    <w:uiPriority w:val="99"/>
    <w:semiHidden/>
    <w:rsid w:val="000C3354"/>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sz w:val="28"/>
      <w:szCs w:val="28"/>
    </w:rPr>
  </w:style>
  <w:style w:type="character" w:customStyle="1" w:styleId="SubtitleChar">
    <w:name w:val="Subtitle Char"/>
    <w:basedOn w:val="DefaultParagraphFont"/>
    <w:link w:val="Subtitle"/>
    <w:rsid w:val="000C3354"/>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semiHidden/>
    <w:rsid w:val="000C3354"/>
    <w:rPr>
      <w:rFonts w:ascii="Times New Roman" w:eastAsia="Times New Roman" w:hAnsi="Times New Roman" w:cs="Times New Roman"/>
      <w:b/>
      <w:bCs/>
      <w:sz w:val="28"/>
      <w:szCs w:val="24"/>
      <w:lang w:val="en-GB"/>
    </w:rPr>
  </w:style>
  <w:style w:type="paragraph" w:styleId="BodyText2">
    <w:name w:val="Body Text 2"/>
    <w:basedOn w:val="Normal"/>
    <w:link w:val="BodyText2Char"/>
    <w:semiHidden/>
    <w:unhideWhenUsed/>
    <w:rsid w:val="000C3354"/>
    <w:pPr>
      <w:spacing w:after="0" w:line="240" w:lineRule="auto"/>
      <w:jc w:val="center"/>
    </w:pPr>
    <w:rPr>
      <w:rFonts w:ascii="Times New Roman" w:eastAsia="Times New Roman" w:hAnsi="Times New Roman" w:cs="Times New Roman"/>
      <w:b/>
      <w:bCs/>
      <w:sz w:val="28"/>
      <w:szCs w:val="24"/>
      <w:lang w:val="en-GB"/>
    </w:rPr>
  </w:style>
  <w:style w:type="character" w:customStyle="1" w:styleId="Pagrindinistekstas2Diagrama1">
    <w:name w:val="Pagrindinis tekstas 2 Diagrama1"/>
    <w:basedOn w:val="DefaultParagraphFont"/>
    <w:uiPriority w:val="99"/>
    <w:semiHidden/>
    <w:rsid w:val="000C3354"/>
  </w:style>
  <w:style w:type="character" w:customStyle="1" w:styleId="BodyText3Char">
    <w:name w:val="Body Text 3 Char"/>
    <w:basedOn w:val="DefaultParagraphFont"/>
    <w:link w:val="BodyText3"/>
    <w:semiHidden/>
    <w:rsid w:val="000C3354"/>
    <w:rPr>
      <w:rFonts w:ascii="Times New Roman" w:eastAsia="Times New Roman" w:hAnsi="Times New Roman" w:cs="Times New Roman"/>
      <w:sz w:val="28"/>
      <w:szCs w:val="24"/>
      <w:u w:val="single"/>
    </w:rPr>
  </w:style>
  <w:style w:type="paragraph" w:styleId="BodyText3">
    <w:name w:val="Body Text 3"/>
    <w:basedOn w:val="Normal"/>
    <w:link w:val="BodyText3Char"/>
    <w:semiHidden/>
    <w:unhideWhenUsed/>
    <w:rsid w:val="000C3354"/>
    <w:pPr>
      <w:spacing w:after="0" w:line="240" w:lineRule="auto"/>
      <w:jc w:val="center"/>
    </w:pPr>
    <w:rPr>
      <w:rFonts w:ascii="Times New Roman" w:eastAsia="Times New Roman" w:hAnsi="Times New Roman" w:cs="Times New Roman"/>
      <w:sz w:val="28"/>
      <w:szCs w:val="24"/>
      <w:u w:val="single"/>
    </w:rPr>
  </w:style>
  <w:style w:type="character" w:customStyle="1" w:styleId="Pagrindinistekstas3Diagrama1">
    <w:name w:val="Pagrindinis tekstas 3 Diagrama1"/>
    <w:basedOn w:val="DefaultParagraphFont"/>
    <w:uiPriority w:val="99"/>
    <w:semiHidden/>
    <w:rsid w:val="000C3354"/>
    <w:rPr>
      <w:sz w:val="16"/>
      <w:szCs w:val="16"/>
    </w:rPr>
  </w:style>
  <w:style w:type="character" w:customStyle="1" w:styleId="BalloonTextChar">
    <w:name w:val="Balloon Text Char"/>
    <w:basedOn w:val="DefaultParagraphFont"/>
    <w:link w:val="BalloonText"/>
    <w:semiHidden/>
    <w:rsid w:val="000C3354"/>
    <w:rPr>
      <w:rFonts w:ascii="Tahoma" w:eastAsia="Times New Roman" w:hAnsi="Tahoma" w:cs="Tahoma"/>
      <w:sz w:val="16"/>
      <w:szCs w:val="16"/>
      <w:lang w:val="en-GB"/>
    </w:rPr>
  </w:style>
  <w:style w:type="paragraph" w:styleId="BalloonText">
    <w:name w:val="Balloon Text"/>
    <w:basedOn w:val="Normal"/>
    <w:link w:val="BalloonTextChar"/>
    <w:semiHidden/>
    <w:unhideWhenUsed/>
    <w:rsid w:val="000C3354"/>
    <w:pPr>
      <w:spacing w:after="0" w:line="240" w:lineRule="auto"/>
    </w:pPr>
    <w:rPr>
      <w:rFonts w:ascii="Tahoma" w:eastAsia="Times New Roman" w:hAnsi="Tahoma" w:cs="Tahoma"/>
      <w:sz w:val="16"/>
      <w:szCs w:val="16"/>
      <w:lang w:val="en-GB"/>
    </w:rPr>
  </w:style>
  <w:style w:type="character" w:customStyle="1" w:styleId="DebesliotekstasDiagrama1">
    <w:name w:val="Debesėlio tekstas Diagrama1"/>
    <w:basedOn w:val="DefaultParagraphFont"/>
    <w:uiPriority w:val="99"/>
    <w:semiHidden/>
    <w:rsid w:val="000C3354"/>
    <w:rPr>
      <w:rFonts w:ascii="Segoe UI" w:hAnsi="Segoe UI" w:cs="Segoe UI"/>
      <w:sz w:val="18"/>
      <w:szCs w:val="18"/>
    </w:rPr>
  </w:style>
  <w:style w:type="character" w:customStyle="1" w:styleId="c6">
    <w:name w:val="c6"/>
    <w:basedOn w:val="DefaultParagraphFont"/>
    <w:rsid w:val="000C3354"/>
  </w:style>
  <w:style w:type="character" w:customStyle="1" w:styleId="c8">
    <w:name w:val="c8"/>
    <w:basedOn w:val="DefaultParagraphFont"/>
    <w:rsid w:val="000C3354"/>
  </w:style>
  <w:style w:type="paragraph" w:styleId="Footer">
    <w:name w:val="footer"/>
    <w:basedOn w:val="Normal"/>
    <w:link w:val="FooterChar"/>
    <w:uiPriority w:val="99"/>
    <w:unhideWhenUsed/>
    <w:rsid w:val="00816B40"/>
    <w:pPr>
      <w:tabs>
        <w:tab w:val="center" w:pos="4819"/>
        <w:tab w:val="right" w:pos="9638"/>
      </w:tabs>
      <w:spacing w:after="0" w:line="240" w:lineRule="auto"/>
    </w:pPr>
  </w:style>
  <w:style w:type="character" w:customStyle="1" w:styleId="FooterChar">
    <w:name w:val="Footer Char"/>
    <w:basedOn w:val="DefaultParagraphFont"/>
    <w:link w:val="Footer"/>
    <w:uiPriority w:val="99"/>
    <w:rsid w:val="00816B40"/>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16014F"/>
    <w:rPr>
      <w:color w:val="605E5C"/>
      <w:shd w:val="clear" w:color="auto" w:fill="E1DFDD"/>
    </w:rPr>
  </w:style>
  <w:style w:type="table" w:customStyle="1" w:styleId="a3">
    <w:basedOn w:val="TableNormal2"/>
    <w:pPr>
      <w:spacing w:after="0" w:line="240" w:lineRule="auto"/>
    </w:pPr>
    <w:tblPr>
      <w:tblStyleRowBandSize w:val="1"/>
      <w:tblStyleColBandSize w:val="1"/>
      <w:tblCellMar>
        <w:left w:w="10" w:type="dxa"/>
        <w:right w:w="10" w:type="dxa"/>
      </w:tblCellMar>
    </w:tblPr>
  </w:style>
  <w:style w:type="table" w:customStyle="1" w:styleId="a4">
    <w:basedOn w:val="TableNormal2"/>
    <w:tblPr>
      <w:tblStyleRowBandSize w:val="1"/>
      <w:tblStyleColBandSize w:val="1"/>
      <w:tblCellMar>
        <w:top w:w="15" w:type="dxa"/>
        <w:left w:w="15" w:type="dxa"/>
        <w:bottom w:w="15" w:type="dxa"/>
        <w:right w:w="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pPr>
      <w:spacing w:after="0" w:line="240" w:lineRule="auto"/>
    </w:pPr>
    <w:tblPr>
      <w:tblStyleRowBandSize w:val="1"/>
      <w:tblStyleColBandSize w:val="1"/>
      <w:tblCellMar>
        <w:left w:w="115" w:type="dxa"/>
        <w:right w:w="115" w:type="dxa"/>
      </w:tblCellMar>
    </w:tblPr>
  </w:style>
  <w:style w:type="table" w:customStyle="1" w:styleId="a8">
    <w:basedOn w:val="TableNormal2"/>
    <w:pPr>
      <w:spacing w:after="0" w:line="240" w:lineRule="auto"/>
    </w:pPr>
    <w:tblPr>
      <w:tblStyleRowBandSize w:val="1"/>
      <w:tblStyleColBandSize w:val="1"/>
      <w:tblCellMar>
        <w:left w:w="115" w:type="dxa"/>
        <w:right w:w="115" w:type="dxa"/>
      </w:tblCellMar>
    </w:tblPr>
  </w:style>
  <w:style w:type="table" w:customStyle="1" w:styleId="a9">
    <w:basedOn w:val="TableNormal2"/>
    <w:pPr>
      <w:spacing w:after="0" w:line="240" w:lineRule="auto"/>
    </w:pPr>
    <w:tblPr>
      <w:tblStyleRowBandSize w:val="1"/>
      <w:tblStyleColBandSize w:val="1"/>
      <w:tblCellMar>
        <w:left w:w="115" w:type="dxa"/>
        <w:right w:w="115" w:type="dxa"/>
      </w:tblCellMar>
    </w:tblPr>
  </w:style>
  <w:style w:type="table" w:customStyle="1" w:styleId="aa">
    <w:basedOn w:val="TableNormal2"/>
    <w:pPr>
      <w:spacing w:after="0" w:line="240" w:lineRule="auto"/>
    </w:pPr>
    <w:tblPr>
      <w:tblStyleRowBandSize w:val="1"/>
      <w:tblStyleColBandSize w:val="1"/>
      <w:tblCellMar>
        <w:left w:w="115" w:type="dxa"/>
        <w:right w:w="115" w:type="dxa"/>
      </w:tblCellMar>
    </w:tblPr>
  </w:style>
  <w:style w:type="table" w:customStyle="1" w:styleId="a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1"/>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luligit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gwMX6/GWewbu2yOhWlo5SWxPrw==">AMUW2mXXg7LBPdfZqvKNwgKPRAEk5JgRxjjN0jh/RVgJK2JirNS/l0qDNcWZjin7pfgtHr6Ledym/ReAQTbGuUTwA4cUmxyDFzgYl+IqoWl3eV2QuHTdkN0ehmZoo4W+veWEPgttU3wU</go:docsCustomData>
</go:gDocsCustomXmlDataStorage>
</file>

<file path=customXml/itemProps1.xml><?xml version="1.0" encoding="utf-8"?>
<ds:datastoreItem xmlns:ds="http://schemas.openxmlformats.org/officeDocument/2006/customXml" ds:itemID="{F8A7AEBD-8658-463B-BB1F-11351C5DDA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27196</Words>
  <Characters>15503</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Mokykla 2</cp:lastModifiedBy>
  <cp:revision>14</cp:revision>
  <dcterms:created xsi:type="dcterms:W3CDTF">2022-12-08T11:20:00Z</dcterms:created>
  <dcterms:modified xsi:type="dcterms:W3CDTF">2023-01-19T12:53:00Z</dcterms:modified>
</cp:coreProperties>
</file>