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AA" w:rsidRDefault="00DA77AA" w:rsidP="00DA77AA">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DA77AA" w:rsidRDefault="00DA77AA" w:rsidP="00DA77AA">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DA77AA" w:rsidRPr="00EB131F" w:rsidRDefault="00DA77AA" w:rsidP="00DA77AA">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6</w:t>
      </w:r>
    </w:p>
    <w:p w:rsidR="00DA77AA" w:rsidRPr="00EB131F" w:rsidRDefault="00DA77AA" w:rsidP="00DA77AA">
      <w:pPr>
        <w:spacing w:after="160" w:line="259" w:lineRule="auto"/>
        <w:ind w:left="142"/>
        <w:rPr>
          <w:rFonts w:ascii="Times New Roman" w:eastAsia="Times New Roman" w:hAnsi="Times New Roman" w:cs="Times New Roman"/>
          <w:b/>
          <w:bCs/>
          <w:sz w:val="24"/>
          <w:szCs w:val="24"/>
        </w:rPr>
      </w:pPr>
    </w:p>
    <w:p w:rsidR="00DA77AA" w:rsidRPr="00EB131F" w:rsidRDefault="00DA77AA" w:rsidP="00DA77AA">
      <w:pPr>
        <w:spacing w:after="160" w:line="259" w:lineRule="auto"/>
        <w:ind w:left="142"/>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rsidR="00DA77AA" w:rsidRPr="00EB131F" w:rsidRDefault="00DA77AA" w:rsidP="00DA77AA">
      <w:pPr>
        <w:spacing w:after="0" w:line="259" w:lineRule="auto"/>
        <w:ind w:left="142"/>
        <w:jc w:val="center"/>
        <w:rPr>
          <w:rFonts w:ascii="Times New Roman" w:hAnsi="Times New Roman" w:cs="Times New Roman"/>
          <w:b/>
          <w:sz w:val="24"/>
          <w:szCs w:val="28"/>
        </w:rPr>
      </w:pPr>
      <w:r w:rsidRPr="00EB131F">
        <w:rPr>
          <w:rFonts w:ascii="Times New Roman" w:hAnsi="Times New Roman" w:cs="Times New Roman"/>
          <w:b/>
          <w:sz w:val="24"/>
          <w:szCs w:val="28"/>
        </w:rPr>
        <w:t>KANDIDATAMS Į DARBUOTOJUS</w:t>
      </w:r>
    </w:p>
    <w:p w:rsidR="00DA77AA" w:rsidRPr="00EB131F" w:rsidRDefault="00DA77AA" w:rsidP="00DA77AA">
      <w:pPr>
        <w:spacing w:after="160" w:line="259" w:lineRule="auto"/>
        <w:rPr>
          <w:rFonts w:ascii="Times New Roman" w:hAnsi="Times New Roman" w:cs="Times New Roman"/>
          <w:color w:val="000000"/>
          <w:sz w:val="24"/>
          <w:szCs w:val="24"/>
        </w:rPr>
      </w:pPr>
    </w:p>
    <w:p w:rsidR="00DA77AA" w:rsidRPr="00EB131F" w:rsidRDefault="00DA77AA" w:rsidP="00DA77AA">
      <w:pPr>
        <w:widowControl w:val="0"/>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95/46/EB (Bendrasis duomenų apsaugos reglamentas) </w:t>
      </w:r>
      <w:r w:rsidRPr="007B6D8E">
        <w:rPr>
          <w:rFonts w:ascii="Times New Roman" w:hAnsi="Times New Roman" w:cs="Times New Roman"/>
          <w:sz w:val="24"/>
          <w:szCs w:val="24"/>
        </w:rPr>
        <w:t xml:space="preserve">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rsidR="00DA77AA" w:rsidRPr="00DA77AA" w:rsidRDefault="00DA77AA" w:rsidP="00DA77AA">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A77AA">
        <w:rPr>
          <w:rFonts w:ascii="Times New Roman" w:hAnsi="Times New Roman" w:cs="Times New Roman"/>
          <w:b/>
          <w:bCs/>
          <w:color w:val="000000"/>
          <w:sz w:val="24"/>
          <w:szCs w:val="24"/>
        </w:rPr>
        <w:t>Duomenų valdytojas</w:t>
      </w:r>
      <w:r w:rsidRPr="00DA77AA">
        <w:rPr>
          <w:rFonts w:ascii="Times New Roman" w:hAnsi="Times New Roman" w:cs="Times New Roman"/>
          <w:color w:val="000000"/>
          <w:sz w:val="24"/>
          <w:szCs w:val="24"/>
        </w:rPr>
        <w:t xml:space="preserve"> – </w:t>
      </w:r>
      <w:r w:rsidRPr="00DA77AA">
        <w:rPr>
          <w:rFonts w:ascii="Times New Roman" w:hAnsi="Times New Roman" w:cs="Times New Roman"/>
          <w:noProof/>
          <w:color w:val="000000"/>
          <w:sz w:val="24"/>
          <w:szCs w:val="24"/>
        </w:rPr>
        <w:t>Vilniaus Šeškinės pradinė mokykla</w:t>
      </w:r>
      <w:r w:rsidRPr="00DA77AA">
        <w:rPr>
          <w:rFonts w:ascii="Times New Roman" w:hAnsi="Times New Roman" w:cs="Times New Roman"/>
          <w:color w:val="000000"/>
          <w:sz w:val="24"/>
          <w:szCs w:val="24"/>
        </w:rPr>
        <w:t xml:space="preserve">, juridinio asmens kodas </w:t>
      </w:r>
      <w:r w:rsidRPr="00DA77AA">
        <w:rPr>
          <w:rFonts w:ascii="Times New Roman" w:hAnsi="Times New Roman" w:cs="Times New Roman"/>
          <w:noProof/>
          <w:color w:val="000000"/>
          <w:sz w:val="24"/>
          <w:szCs w:val="24"/>
        </w:rPr>
        <w:t>191713384</w:t>
      </w:r>
      <w:r w:rsidRPr="00DA77AA">
        <w:rPr>
          <w:rFonts w:ascii="Times New Roman" w:hAnsi="Times New Roman" w:cs="Times New Roman"/>
          <w:color w:val="000000"/>
          <w:sz w:val="24"/>
          <w:szCs w:val="24"/>
        </w:rPr>
        <w:t xml:space="preserve">, buveinės adresas </w:t>
      </w:r>
      <w:r w:rsidRPr="00DA77AA">
        <w:rPr>
          <w:rFonts w:ascii="Times New Roman" w:hAnsi="Times New Roman" w:cs="Times New Roman"/>
          <w:noProof/>
          <w:color w:val="000000"/>
          <w:sz w:val="24"/>
          <w:szCs w:val="24"/>
        </w:rPr>
        <w:t>Šeškinės g. 15, Vilnius</w:t>
      </w:r>
      <w:r w:rsidRPr="00DA77AA">
        <w:rPr>
          <w:rFonts w:ascii="Times New Roman" w:hAnsi="Times New Roman" w:cs="Times New Roman"/>
          <w:color w:val="000000"/>
          <w:sz w:val="24"/>
          <w:szCs w:val="24"/>
        </w:rPr>
        <w:t xml:space="preserve">, tel. Nr. </w:t>
      </w:r>
      <w:r w:rsidRPr="00DA77AA">
        <w:rPr>
          <w:rFonts w:ascii="Times New Roman" w:hAnsi="Times New Roman" w:cs="Times New Roman"/>
          <w:noProof/>
          <w:color w:val="000000"/>
          <w:sz w:val="24"/>
          <w:szCs w:val="24"/>
        </w:rPr>
        <w:t>+3705 2468767</w:t>
      </w:r>
      <w:r w:rsidRPr="00DA77AA">
        <w:rPr>
          <w:rFonts w:ascii="Times New Roman" w:hAnsi="Times New Roman" w:cs="Times New Roman"/>
          <w:color w:val="000000"/>
          <w:sz w:val="24"/>
          <w:szCs w:val="24"/>
        </w:rPr>
        <w:t xml:space="preserve">, el. p. </w:t>
      </w:r>
      <w:r w:rsidRPr="00DA77AA">
        <w:rPr>
          <w:rFonts w:ascii="Times New Roman" w:hAnsi="Times New Roman" w:cs="Times New Roman"/>
          <w:noProof/>
          <w:color w:val="000000"/>
          <w:sz w:val="24"/>
          <w:szCs w:val="24"/>
        </w:rPr>
        <w:t>rastine@seskinespradine.vilnius.lm.lt</w:t>
      </w:r>
      <w:r w:rsidRPr="00DA77AA">
        <w:rPr>
          <w:rFonts w:ascii="Times New Roman" w:hAnsi="Times New Roman" w:cs="Times New Roman"/>
          <w:color w:val="000000"/>
          <w:sz w:val="24"/>
          <w:szCs w:val="24"/>
        </w:rPr>
        <w:t xml:space="preserve">. </w:t>
      </w:r>
    </w:p>
    <w:p w:rsidR="00DA77AA" w:rsidRPr="00DA77AA" w:rsidRDefault="00DA77AA" w:rsidP="00DA77AA">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A77AA">
        <w:rPr>
          <w:rFonts w:ascii="Times New Roman" w:hAnsi="Times New Roman" w:cs="Times New Roman"/>
          <w:b/>
          <w:bCs/>
          <w:color w:val="000000"/>
          <w:sz w:val="24"/>
          <w:szCs w:val="24"/>
        </w:rPr>
        <w:t xml:space="preserve">Duomenų apsaugos pareigūnas </w:t>
      </w:r>
      <w:r w:rsidRPr="00DA77AA">
        <w:rPr>
          <w:rFonts w:ascii="Times New Roman" w:hAnsi="Times New Roman" w:cs="Times New Roman"/>
          <w:color w:val="000000"/>
          <w:sz w:val="24"/>
          <w:szCs w:val="24"/>
        </w:rPr>
        <w:t xml:space="preserve">– </w:t>
      </w:r>
      <w:r w:rsidRPr="00DA77AA">
        <w:rPr>
          <w:rFonts w:ascii="Times New Roman" w:hAnsi="Times New Roman" w:cs="Times New Roman"/>
          <w:noProof/>
          <w:color w:val="000000"/>
          <w:sz w:val="24"/>
          <w:szCs w:val="24"/>
        </w:rPr>
        <w:t>MB „Duomenų sauga“</w:t>
      </w:r>
      <w:r w:rsidRPr="00DA77AA">
        <w:rPr>
          <w:rFonts w:ascii="Times New Roman" w:hAnsi="Times New Roman" w:cs="Times New Roman"/>
          <w:color w:val="000000"/>
          <w:sz w:val="24"/>
          <w:szCs w:val="24"/>
        </w:rPr>
        <w:t xml:space="preserve">, el. paštas </w:t>
      </w:r>
      <w:r w:rsidRPr="00DA77AA">
        <w:rPr>
          <w:rFonts w:ascii="Times New Roman" w:hAnsi="Times New Roman" w:cs="Times New Roman"/>
          <w:noProof/>
          <w:color w:val="000000"/>
          <w:sz w:val="24"/>
          <w:szCs w:val="24"/>
        </w:rPr>
        <w:t>dap@duomenu-sauga.lt</w:t>
      </w:r>
      <w:r w:rsidRPr="00DA77AA">
        <w:rPr>
          <w:rFonts w:ascii="Times New Roman" w:hAnsi="Times New Roman" w:cs="Times New Roman"/>
          <w:color w:val="000000"/>
          <w:sz w:val="24"/>
          <w:szCs w:val="24"/>
        </w:rPr>
        <w:t>, tel. +370 672 43319. Jeigu kreipiatės duomenų valdytojo adresu – laišką adresuokite duomenų apsaugos pareigūnui.</w:t>
      </w:r>
    </w:p>
    <w:p w:rsidR="00DA77AA" w:rsidRPr="007F1E19" w:rsidRDefault="00DA77AA" w:rsidP="00DA77AA">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rsidR="00DA77AA" w:rsidRPr="007F1E19" w:rsidRDefault="00DA77AA" w:rsidP="00DA77AA">
      <w:pPr>
        <w:spacing w:after="0" w:line="240" w:lineRule="auto"/>
        <w:jc w:val="center"/>
        <w:rPr>
          <w:rFonts w:ascii="Times New Roman" w:hAnsi="Times New Roman" w:cs="Times New Roman"/>
          <w:b/>
          <w:sz w:val="24"/>
          <w:szCs w:val="24"/>
        </w:rPr>
      </w:pPr>
    </w:p>
    <w:tbl>
      <w:tblPr>
        <w:tblStyle w:val="Lentelstinklelis"/>
        <w:tblW w:w="9634" w:type="dxa"/>
        <w:tblLook w:val="04A0" w:firstRow="1" w:lastRow="0" w:firstColumn="1" w:lastColumn="0" w:noHBand="0" w:noVBand="1"/>
      </w:tblPr>
      <w:tblGrid>
        <w:gridCol w:w="4815"/>
        <w:gridCol w:w="4819"/>
      </w:tblGrid>
      <w:tr w:rsidR="00DA77AA" w:rsidRPr="007F1E19" w:rsidTr="00DA77AA">
        <w:tc>
          <w:tcPr>
            <w:tcW w:w="9634" w:type="dxa"/>
            <w:gridSpan w:val="2"/>
            <w:shd w:val="clear" w:color="auto" w:fill="C5E0B3" w:themeFill="accent6" w:themeFillTint="66"/>
          </w:tcPr>
          <w:p w:rsidR="00DA77AA" w:rsidRPr="007F1E19" w:rsidRDefault="005A45B4"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r w:rsidR="00DA77AA" w:rsidRPr="007F1E19">
              <w:rPr>
                <w:rFonts w:ascii="Times New Roman" w:hAnsi="Times New Roman" w:cs="Times New Roman"/>
                <w:b/>
                <w:bCs/>
                <w:color w:val="000000"/>
                <w:sz w:val="24"/>
                <w:szCs w:val="24"/>
              </w:rPr>
              <w:t xml:space="preserve">Personalo </w:t>
            </w:r>
            <w:proofErr w:type="spellStart"/>
            <w:r w:rsidR="00DA77AA" w:rsidRPr="007F1E19">
              <w:rPr>
                <w:rFonts w:ascii="Times New Roman" w:hAnsi="Times New Roman" w:cs="Times New Roman"/>
                <w:b/>
                <w:bCs/>
                <w:color w:val="000000"/>
                <w:sz w:val="24"/>
                <w:szCs w:val="24"/>
              </w:rPr>
              <w:t>atrankos</w:t>
            </w:r>
            <w:proofErr w:type="spellEnd"/>
            <w:r w:rsidR="00DA77AA" w:rsidRPr="007F1E19">
              <w:rPr>
                <w:rFonts w:ascii="Times New Roman" w:hAnsi="Times New Roman" w:cs="Times New Roman"/>
                <w:b/>
                <w:bCs/>
                <w:color w:val="000000"/>
                <w:sz w:val="24"/>
                <w:szCs w:val="24"/>
              </w:rPr>
              <w:t xml:space="preserve"> </w:t>
            </w:r>
            <w:proofErr w:type="spellStart"/>
            <w:r w:rsidR="00DA77AA" w:rsidRPr="007F1E19">
              <w:rPr>
                <w:rFonts w:ascii="Times New Roman" w:hAnsi="Times New Roman" w:cs="Times New Roman"/>
                <w:b/>
                <w:bCs/>
                <w:color w:val="000000"/>
                <w:sz w:val="24"/>
                <w:szCs w:val="24"/>
              </w:rPr>
              <w:t>tikslu</w:t>
            </w:r>
            <w:proofErr w:type="spellEnd"/>
            <w:r w:rsidR="00DA77AA" w:rsidRPr="007F1E19">
              <w:rPr>
                <w:rFonts w:ascii="Times New Roman" w:hAnsi="Times New Roman" w:cs="Times New Roman"/>
                <w:b/>
                <w:bCs/>
                <w:color w:val="000000"/>
                <w:sz w:val="24"/>
                <w:szCs w:val="24"/>
              </w:rPr>
              <w:t>:</w:t>
            </w:r>
          </w:p>
        </w:tc>
      </w:tr>
      <w:tr w:rsidR="00DA77AA" w:rsidRPr="00EB131F" w:rsidTr="00DA77AA">
        <w:tc>
          <w:tcPr>
            <w:tcW w:w="9634" w:type="dxa"/>
            <w:gridSpan w:val="2"/>
          </w:tcPr>
          <w:p w:rsidR="00DA77AA" w:rsidRPr="007F1E19"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gyvenamosios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vietos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gimimo</w:t>
            </w:r>
            <w:proofErr w:type="spellEnd"/>
            <w:r w:rsidRPr="007F1E19">
              <w:rPr>
                <w:rFonts w:ascii="Times New Roman" w:hAnsi="Times New Roman" w:cs="Times New Roman"/>
                <w:color w:val="000000"/>
                <w:sz w:val="24"/>
                <w:szCs w:val="24"/>
              </w:rPr>
              <w:t xml:space="preserve"> data,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parašas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elektroninio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gyvenimo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aprašymas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duomenys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apie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išsilavinimą</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kvalifikaciją</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tapatybės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dokumento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kopija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jeigu</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toks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reikalavimas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taikomas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išsilavinimą</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patvirtinančio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dokumento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kopija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pedagogo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kvalifikaciją</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patvirtinančio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dokumento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kopija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jeigu</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toks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reikalavimas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taikomas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pedagoginių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psichologinių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žinių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kursų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išklausymo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dokumento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kopija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jeigu</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toks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reikalavimas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taikomas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apie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darbo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patirtį</w:t>
            </w:r>
            <w:proofErr w:type="spellEnd"/>
            <w:r w:rsidRPr="007F1E19">
              <w:rPr>
                <w:rFonts w:ascii="Times New Roman" w:hAnsi="Times New Roman" w:cs="Times New Roman"/>
                <w:color w:val="000000"/>
                <w:sz w:val="24"/>
                <w:szCs w:val="24"/>
              </w:rPr>
              <w:t xml:space="preserve">, </w:t>
            </w:r>
          </w:p>
          <w:p w:rsidR="00DA77AA" w:rsidRPr="007F1E19"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atitiktį</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keliamiems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kvalifikaciniams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reikalavimams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bei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informaciją</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pateikta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kandidato</w:t>
            </w:r>
            <w:proofErr w:type="spellEnd"/>
            <w:r w:rsidRPr="007F1E19">
              <w:rPr>
                <w:rFonts w:ascii="Times New Roman" w:hAnsi="Times New Roman" w:cs="Times New Roman"/>
                <w:color w:val="000000"/>
                <w:sz w:val="24"/>
                <w:szCs w:val="24"/>
              </w:rPr>
              <w:t>,</w:t>
            </w:r>
          </w:p>
          <w:p w:rsidR="00DA77AA" w:rsidRPr="007F1E19"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atitiktį</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Lietuvos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Respublikos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vaiko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apsaugos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pagrindų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įstatymo</w:t>
            </w:r>
            <w:proofErr w:type="spellEnd"/>
            <w:r w:rsidRPr="007F1E19">
              <w:rPr>
                <w:rFonts w:ascii="Times New Roman" w:hAnsi="Times New Roman" w:cs="Times New Roman"/>
                <w:color w:val="000000"/>
                <w:sz w:val="24"/>
                <w:szCs w:val="24"/>
              </w:rPr>
              <w:t xml:space="preserve"> 30 str. </w:t>
            </w:r>
            <w:proofErr w:type="spellStart"/>
            <w:r w:rsidRPr="007F1E19">
              <w:rPr>
                <w:rFonts w:ascii="Times New Roman" w:hAnsi="Times New Roman" w:cs="Times New Roman"/>
                <w:color w:val="000000"/>
                <w:sz w:val="24"/>
                <w:szCs w:val="24"/>
              </w:rPr>
              <w:t>reikalavimams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atveju</w:t>
            </w:r>
            <w:proofErr w:type="spellEnd"/>
            <w:r w:rsidRPr="007F1E19">
              <w:rPr>
                <w:rFonts w:ascii="Times New Roman" w:hAnsi="Times New Roman" w:cs="Times New Roman"/>
                <w:color w:val="000000"/>
                <w:sz w:val="24"/>
                <w:szCs w:val="24"/>
              </w:rPr>
              <w:t xml:space="preserve">, kai </w:t>
            </w:r>
            <w:proofErr w:type="spellStart"/>
            <w:r w:rsidRPr="007F1E19">
              <w:rPr>
                <w:rFonts w:ascii="Times New Roman" w:hAnsi="Times New Roman" w:cs="Times New Roman"/>
                <w:color w:val="000000"/>
                <w:sz w:val="24"/>
                <w:szCs w:val="24"/>
              </w:rPr>
              <w:t>asmuo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atrenkamas</w:t>
            </w:r>
            <w:proofErr w:type="spellEnd"/>
            <w:r w:rsidRPr="007F1E19">
              <w:rPr>
                <w:rFonts w:ascii="Times New Roman" w:hAnsi="Times New Roman" w:cs="Times New Roman"/>
                <w:color w:val="000000"/>
                <w:sz w:val="24"/>
                <w:szCs w:val="24"/>
              </w:rPr>
              <w:t xml:space="preserve"> į </w:t>
            </w:r>
            <w:proofErr w:type="spellStart"/>
            <w:r w:rsidRPr="007F1E19">
              <w:rPr>
                <w:rFonts w:ascii="Times New Roman" w:hAnsi="Times New Roman" w:cs="Times New Roman"/>
                <w:color w:val="000000"/>
                <w:sz w:val="24"/>
                <w:szCs w:val="24"/>
              </w:rPr>
              <w:t>pareigas</w:t>
            </w:r>
            <w:proofErr w:type="spellEnd"/>
            <w:r w:rsidRPr="007F1E19">
              <w:rPr>
                <w:rFonts w:ascii="Times New Roman" w:hAnsi="Times New Roman" w:cs="Times New Roman"/>
                <w:color w:val="000000"/>
                <w:sz w:val="24"/>
                <w:szCs w:val="24"/>
              </w:rPr>
              <w:t>),</w:t>
            </w:r>
          </w:p>
          <w:p w:rsidR="00DA77AA" w:rsidRPr="007F1E19"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atitiktį</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Lietuvos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Respublikos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švietimo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įstatymo</w:t>
            </w:r>
            <w:proofErr w:type="spellEnd"/>
            <w:r w:rsidRPr="007F1E19">
              <w:rPr>
                <w:rFonts w:ascii="Times New Roman" w:hAnsi="Times New Roman" w:cs="Times New Roman"/>
                <w:color w:val="000000"/>
                <w:sz w:val="24"/>
                <w:szCs w:val="24"/>
              </w:rPr>
              <w:t xml:space="preserve"> 48 str. </w:t>
            </w:r>
            <w:proofErr w:type="spellStart"/>
            <w:r w:rsidRPr="007F1E19">
              <w:rPr>
                <w:rFonts w:ascii="Times New Roman" w:hAnsi="Times New Roman" w:cs="Times New Roman"/>
                <w:color w:val="000000"/>
                <w:sz w:val="24"/>
                <w:szCs w:val="24"/>
              </w:rPr>
              <w:t>reikalavimams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atveju</w:t>
            </w:r>
            <w:proofErr w:type="spellEnd"/>
            <w:r w:rsidRPr="007F1E19">
              <w:rPr>
                <w:rFonts w:ascii="Times New Roman" w:hAnsi="Times New Roman" w:cs="Times New Roman"/>
                <w:color w:val="000000"/>
                <w:sz w:val="24"/>
                <w:szCs w:val="24"/>
              </w:rPr>
              <w:t xml:space="preserve">, kai </w:t>
            </w:r>
            <w:proofErr w:type="spellStart"/>
            <w:r w:rsidRPr="007F1E19">
              <w:rPr>
                <w:rFonts w:ascii="Times New Roman" w:hAnsi="Times New Roman" w:cs="Times New Roman"/>
                <w:color w:val="000000"/>
                <w:sz w:val="24"/>
                <w:szCs w:val="24"/>
              </w:rPr>
              <w:t>asmuo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atrenkamas</w:t>
            </w:r>
            <w:proofErr w:type="spellEnd"/>
            <w:r w:rsidRPr="007F1E19">
              <w:rPr>
                <w:rFonts w:ascii="Times New Roman" w:hAnsi="Times New Roman" w:cs="Times New Roman"/>
                <w:color w:val="000000"/>
                <w:sz w:val="24"/>
                <w:szCs w:val="24"/>
              </w:rPr>
              <w:t xml:space="preserve"> į </w:t>
            </w:r>
            <w:proofErr w:type="spellStart"/>
            <w:r w:rsidRPr="007F1E19">
              <w:rPr>
                <w:rFonts w:ascii="Times New Roman" w:hAnsi="Times New Roman" w:cs="Times New Roman"/>
                <w:color w:val="000000"/>
                <w:sz w:val="24"/>
                <w:szCs w:val="24"/>
              </w:rPr>
              <w:t>mokytojo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pareigas</w:t>
            </w:r>
            <w:proofErr w:type="spellEnd"/>
            <w:r w:rsidRPr="007F1E19">
              <w:rPr>
                <w:rFonts w:ascii="Times New Roman" w:hAnsi="Times New Roman" w:cs="Times New Roman"/>
                <w:color w:val="000000"/>
                <w:sz w:val="24"/>
                <w:szCs w:val="24"/>
              </w:rPr>
              <w:t>),</w:t>
            </w:r>
          </w:p>
          <w:p w:rsidR="00DA77AA" w:rsidRPr="007F1E19"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patvirtina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atitiktį</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Lietuvos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Respublikos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korupcijos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prevencijos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įstatymo</w:t>
            </w:r>
            <w:proofErr w:type="spellEnd"/>
            <w:r w:rsidRPr="007F1E19">
              <w:rPr>
                <w:rFonts w:ascii="Times New Roman" w:hAnsi="Times New Roman" w:cs="Times New Roman"/>
                <w:color w:val="000000"/>
                <w:sz w:val="24"/>
                <w:szCs w:val="24"/>
              </w:rPr>
              <w:t xml:space="preserve"> 16 str. </w:t>
            </w:r>
            <w:proofErr w:type="spellStart"/>
            <w:r w:rsidRPr="007F1E19">
              <w:rPr>
                <w:rFonts w:ascii="Times New Roman" w:hAnsi="Times New Roman" w:cs="Times New Roman"/>
                <w:color w:val="000000"/>
                <w:sz w:val="24"/>
                <w:szCs w:val="24"/>
              </w:rPr>
              <w:t>reikalavimams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atveju</w:t>
            </w:r>
            <w:proofErr w:type="spellEnd"/>
            <w:r w:rsidRPr="007F1E19">
              <w:rPr>
                <w:rFonts w:ascii="Times New Roman" w:hAnsi="Times New Roman" w:cs="Times New Roman"/>
                <w:color w:val="000000"/>
                <w:sz w:val="24"/>
                <w:szCs w:val="24"/>
              </w:rPr>
              <w:t xml:space="preserve">, kai </w:t>
            </w:r>
            <w:proofErr w:type="spellStart"/>
            <w:r w:rsidRPr="007F1E19">
              <w:rPr>
                <w:rFonts w:ascii="Times New Roman" w:hAnsi="Times New Roman" w:cs="Times New Roman"/>
                <w:color w:val="000000"/>
                <w:sz w:val="24"/>
                <w:szCs w:val="24"/>
              </w:rPr>
              <w:t>asmuo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atrenkamas</w:t>
            </w:r>
            <w:proofErr w:type="spellEnd"/>
            <w:r w:rsidRPr="007F1E19">
              <w:rPr>
                <w:rFonts w:ascii="Times New Roman" w:hAnsi="Times New Roman" w:cs="Times New Roman"/>
                <w:color w:val="000000"/>
                <w:sz w:val="24"/>
                <w:szCs w:val="24"/>
              </w:rPr>
              <w:t xml:space="preserve"> į </w:t>
            </w:r>
            <w:proofErr w:type="spellStart"/>
            <w:r w:rsidRPr="007F1E19">
              <w:rPr>
                <w:rFonts w:ascii="Times New Roman" w:hAnsi="Times New Roman" w:cs="Times New Roman"/>
                <w:color w:val="000000"/>
                <w:sz w:val="24"/>
                <w:szCs w:val="24"/>
              </w:rPr>
              <w:t>pareigas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numatytas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Lietuvos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Respublikos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korupcijos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prevencijos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įstatymo</w:t>
            </w:r>
            <w:proofErr w:type="spellEnd"/>
            <w:r w:rsidRPr="007F1E19">
              <w:rPr>
                <w:rFonts w:ascii="Times New Roman" w:hAnsi="Times New Roman" w:cs="Times New Roman"/>
                <w:color w:val="000000"/>
                <w:sz w:val="24"/>
                <w:szCs w:val="24"/>
              </w:rPr>
              <w:t xml:space="preserve"> 17 str. 4 d.),</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konkurso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atveju</w:t>
            </w:r>
            <w:proofErr w:type="spellEnd"/>
            <w:r w:rsidRPr="007F1E19">
              <w:rPr>
                <w:rFonts w:ascii="Times New Roman" w:hAnsi="Times New Roman" w:cs="Times New Roman"/>
                <w:color w:val="000000"/>
                <w:sz w:val="24"/>
                <w:szCs w:val="24"/>
              </w:rPr>
              <w:t xml:space="preserve"> – </w:t>
            </w:r>
            <w:proofErr w:type="spellStart"/>
            <w:r w:rsidRPr="007F1E19">
              <w:rPr>
                <w:rFonts w:ascii="Times New Roman" w:hAnsi="Times New Roman" w:cs="Times New Roman"/>
                <w:color w:val="000000"/>
                <w:sz w:val="24"/>
                <w:szCs w:val="24"/>
              </w:rPr>
              <w:t>konkurso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eigos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metu</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užfiksuoto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pokalbio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garso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įrašas</w:t>
            </w:r>
            <w:proofErr w:type="spellEnd"/>
            <w:r w:rsidRPr="007F1E19">
              <w:rPr>
                <w:rFonts w:ascii="Times New Roman" w:hAnsi="Times New Roman" w:cs="Times New Roman"/>
                <w:color w:val="000000"/>
                <w:sz w:val="24"/>
                <w:szCs w:val="24"/>
              </w:rPr>
              <w:t>.</w:t>
            </w:r>
          </w:p>
        </w:tc>
      </w:tr>
      <w:tr w:rsidR="00DA77AA" w:rsidRPr="00EB131F" w:rsidTr="00DA77AA">
        <w:tc>
          <w:tcPr>
            <w:tcW w:w="4815" w:type="dxa"/>
          </w:tcPr>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Reglamento</w:t>
            </w:r>
            <w:proofErr w:type="spellEnd"/>
            <w:r w:rsidRPr="00125390">
              <w:rPr>
                <w:rFonts w:ascii="Times New Roman" w:hAnsi="Times New Roman" w:cs="Times New Roman"/>
                <w:color w:val="000000"/>
                <w:sz w:val="24"/>
                <w:szCs w:val="24"/>
              </w:rPr>
              <w:t xml:space="preserve"> 6 str. 1 d. (a) </w:t>
            </w:r>
            <w:proofErr w:type="spellStart"/>
            <w:r w:rsidRPr="00125390">
              <w:rPr>
                <w:rFonts w:ascii="Times New Roman" w:hAnsi="Times New Roman" w:cs="Times New Roman"/>
                <w:color w:val="000000"/>
                <w:sz w:val="24"/>
                <w:szCs w:val="24"/>
              </w:rPr>
              <w:t>punktas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duomenų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subjekto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sutikimas</w:t>
            </w:r>
            <w:proofErr w:type="spellEnd"/>
            <w:r w:rsidRPr="0012539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Reglamento</w:t>
            </w:r>
            <w:proofErr w:type="spellEnd"/>
            <w:r w:rsidRPr="00125390">
              <w:rPr>
                <w:rFonts w:ascii="Times New Roman" w:hAnsi="Times New Roman" w:cs="Times New Roman"/>
                <w:color w:val="000000"/>
                <w:sz w:val="24"/>
                <w:szCs w:val="24"/>
              </w:rPr>
              <w:t xml:space="preserve"> 6 str. 1 d. (b) </w:t>
            </w:r>
            <w:proofErr w:type="spellStart"/>
            <w:r w:rsidRPr="00125390">
              <w:rPr>
                <w:rFonts w:ascii="Times New Roman" w:hAnsi="Times New Roman" w:cs="Times New Roman"/>
                <w:color w:val="000000"/>
                <w:sz w:val="24"/>
                <w:szCs w:val="24"/>
              </w:rPr>
              <w:t>punktas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siekiant</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imtis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veiksmų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duomenų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subjekto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prašymu</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prieš</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sudarant</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sutartį</w:t>
            </w:r>
            <w:proofErr w:type="spellEnd"/>
            <w:r w:rsidRPr="0012539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Reglamento</w:t>
            </w:r>
            <w:proofErr w:type="spellEnd"/>
            <w:r w:rsidRPr="00125390">
              <w:rPr>
                <w:rFonts w:ascii="Times New Roman" w:hAnsi="Times New Roman" w:cs="Times New Roman"/>
                <w:color w:val="000000"/>
                <w:sz w:val="24"/>
                <w:szCs w:val="24"/>
              </w:rPr>
              <w:t xml:space="preserve"> 6 str. 1 d. (c) </w:t>
            </w:r>
            <w:proofErr w:type="spellStart"/>
            <w:r w:rsidRPr="00125390">
              <w:rPr>
                <w:rFonts w:ascii="Times New Roman" w:hAnsi="Times New Roman" w:cs="Times New Roman"/>
                <w:color w:val="000000"/>
                <w:sz w:val="24"/>
                <w:szCs w:val="24"/>
              </w:rPr>
              <w:t>punktas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duomenų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valdytojui</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taikoma</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teisinė</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prievolė</w:t>
            </w:r>
            <w:proofErr w:type="spellEnd"/>
            <w:r w:rsidRPr="0012539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Reglamento</w:t>
            </w:r>
            <w:proofErr w:type="spellEnd"/>
            <w:r w:rsidRPr="00125390">
              <w:rPr>
                <w:rFonts w:ascii="Times New Roman" w:hAnsi="Times New Roman" w:cs="Times New Roman"/>
                <w:color w:val="000000"/>
                <w:sz w:val="24"/>
                <w:szCs w:val="24"/>
              </w:rPr>
              <w:t xml:space="preserve"> 10 str.</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Lietuvos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Respublikos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asmens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duomenų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teisinės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apsaugos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įstatymo</w:t>
            </w:r>
            <w:proofErr w:type="spellEnd"/>
            <w:r w:rsidRPr="00125390">
              <w:rPr>
                <w:rFonts w:ascii="Times New Roman" w:hAnsi="Times New Roman" w:cs="Times New Roman"/>
                <w:color w:val="000000"/>
                <w:sz w:val="24"/>
                <w:szCs w:val="24"/>
              </w:rPr>
              <w:t xml:space="preserve"> 5 str.</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Lietuvos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Respublikos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darbo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kodeksas</w:t>
            </w:r>
            <w:proofErr w:type="spellEnd"/>
            <w:r>
              <w:rPr>
                <w:rFonts w:ascii="Times New Roman" w:hAnsi="Times New Roman" w:cs="Times New Roman"/>
                <w:color w:val="000000"/>
                <w:sz w:val="24"/>
                <w:szCs w:val="24"/>
              </w:rPr>
              <w:t>,</w:t>
            </w:r>
          </w:p>
          <w:p w:rsidR="00DA77AA" w:rsidRPr="00125390" w:rsidRDefault="00DA77AA" w:rsidP="00AD4CFA">
            <w:pPr>
              <w:spacing w:after="0" w:line="240" w:lineRule="auto"/>
              <w:jc w:val="both"/>
              <w:rPr>
                <w:rFonts w:ascii="Times New Roman" w:hAnsi="Times New Roman" w:cs="Times New Roman"/>
                <w:color w:val="000000"/>
                <w:sz w:val="24"/>
                <w:szCs w:val="24"/>
              </w:rPr>
            </w:pP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lastRenderedPageBreak/>
              <w:t>Lietuvos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Respublikos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korupcijos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prevencijos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įstatymo</w:t>
            </w:r>
            <w:proofErr w:type="spellEnd"/>
            <w:r w:rsidRPr="00125390">
              <w:rPr>
                <w:rFonts w:ascii="Times New Roman" w:hAnsi="Times New Roman" w:cs="Times New Roman"/>
                <w:color w:val="000000"/>
                <w:sz w:val="24"/>
                <w:szCs w:val="24"/>
              </w:rPr>
              <w:t xml:space="preserve"> 16-19 str.</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Vaiko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teisių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apsaugos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pagrindų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įstatymo</w:t>
            </w:r>
            <w:proofErr w:type="spellEnd"/>
            <w:r w:rsidRPr="00125390">
              <w:rPr>
                <w:rFonts w:ascii="Times New Roman" w:hAnsi="Times New Roman" w:cs="Times New Roman"/>
                <w:color w:val="000000"/>
                <w:sz w:val="24"/>
                <w:szCs w:val="24"/>
              </w:rPr>
              <w:t xml:space="preserve"> 30 str. (</w:t>
            </w:r>
            <w:proofErr w:type="spellStart"/>
            <w:r w:rsidRPr="00125390">
              <w:rPr>
                <w:rFonts w:ascii="Times New Roman" w:hAnsi="Times New Roman" w:cs="Times New Roman"/>
                <w:color w:val="000000"/>
                <w:sz w:val="24"/>
                <w:szCs w:val="24"/>
              </w:rPr>
              <w:t>dėl</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teistumo</w:t>
            </w:r>
            <w:proofErr w:type="spellEnd"/>
            <w:r w:rsidRPr="0012539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Konkursų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įmonėse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iš</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valstybinio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socialinio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draudimo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fondo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biudžetų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bei</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iš</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kitų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įsteigtų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fondų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lėšų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finansuojamose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įstaigose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viešosiose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įstaigose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kurių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savininkė</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yra</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valstybė</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savivaldybė</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kultūros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centruose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kurių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teisinė</w:t>
            </w:r>
            <w:proofErr w:type="spellEnd"/>
            <w:r w:rsidRPr="00125390">
              <w:rPr>
                <w:rFonts w:ascii="Times New Roman" w:hAnsi="Times New Roman" w:cs="Times New Roman"/>
                <w:color w:val="000000"/>
                <w:sz w:val="24"/>
                <w:szCs w:val="24"/>
              </w:rPr>
              <w:t xml:space="preserve"> forma </w:t>
            </w:r>
            <w:proofErr w:type="spellStart"/>
            <w:r w:rsidRPr="00125390">
              <w:rPr>
                <w:rFonts w:ascii="Times New Roman" w:hAnsi="Times New Roman" w:cs="Times New Roman"/>
                <w:color w:val="000000"/>
                <w:sz w:val="24"/>
                <w:szCs w:val="24"/>
              </w:rPr>
              <w:t>yra</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viešoji</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įstaiga</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kurių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dalininkės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yra</w:t>
            </w:r>
            <w:proofErr w:type="spellEnd"/>
            <w:r w:rsidRPr="00125390">
              <w:rPr>
                <w:rFonts w:ascii="Times New Roman" w:hAnsi="Times New Roman" w:cs="Times New Roman"/>
                <w:color w:val="000000"/>
                <w:sz w:val="24"/>
                <w:szCs w:val="24"/>
              </w:rPr>
              <w:t xml:space="preserve"> dvi </w:t>
            </w:r>
            <w:proofErr w:type="spellStart"/>
            <w:r w:rsidRPr="00125390">
              <w:rPr>
                <w:rFonts w:ascii="Times New Roman" w:hAnsi="Times New Roman" w:cs="Times New Roman"/>
                <w:color w:val="000000"/>
                <w:sz w:val="24"/>
                <w:szCs w:val="24"/>
              </w:rPr>
              <w:t>ar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daugiau</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savivaldybių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organizavimo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vykdymo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tvarkos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aprašas</w:t>
            </w:r>
            <w:proofErr w:type="spellEnd"/>
            <w:r>
              <w:rPr>
                <w:rFonts w:ascii="Times New Roman" w:hAnsi="Times New Roman" w:cs="Times New Roman"/>
                <w:color w:val="000000"/>
                <w:sz w:val="24"/>
                <w:szCs w:val="24"/>
              </w:rPr>
              <w:t>,</w:t>
            </w:r>
          </w:p>
          <w:p w:rsidR="00DA77AA" w:rsidRPr="00125390"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Mokytojų</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priėmimo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atleidimo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iš</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darbo</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tvarkos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aprašas</w:t>
            </w:r>
            <w:proofErr w:type="spellEnd"/>
            <w:r>
              <w:rPr>
                <w:rFonts w:ascii="Times New Roman" w:hAnsi="Times New Roman" w:cs="Times New Roman"/>
                <w:color w:val="000000"/>
                <w:sz w:val="24"/>
                <w:szCs w:val="24"/>
              </w:rPr>
              <w:t>,</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125390">
              <w:rPr>
                <w:rFonts w:ascii="Times New Roman" w:hAnsi="Times New Roman" w:cs="Times New Roman"/>
                <w:color w:val="000000"/>
                <w:sz w:val="24"/>
                <w:szCs w:val="24"/>
              </w:rPr>
              <w:t>prašymas</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dalyvauti</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atrankoje</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ar</w:t>
            </w:r>
            <w:proofErr w:type="spellEnd"/>
            <w:r w:rsidRPr="00125390">
              <w:rPr>
                <w:rFonts w:ascii="Times New Roman" w:hAnsi="Times New Roman" w:cs="Times New Roman"/>
                <w:color w:val="000000"/>
                <w:sz w:val="24"/>
                <w:szCs w:val="24"/>
              </w:rPr>
              <w:t xml:space="preserve"> </w:t>
            </w:r>
            <w:proofErr w:type="spellStart"/>
            <w:r w:rsidRPr="00125390">
              <w:rPr>
                <w:rFonts w:ascii="Times New Roman" w:hAnsi="Times New Roman" w:cs="Times New Roman"/>
                <w:color w:val="000000"/>
                <w:sz w:val="24"/>
                <w:szCs w:val="24"/>
              </w:rPr>
              <w:t>konkurse</w:t>
            </w:r>
            <w:proofErr w:type="spellEnd"/>
            <w:r w:rsidRPr="00125390">
              <w:rPr>
                <w:rFonts w:ascii="Times New Roman" w:hAnsi="Times New Roman" w:cs="Times New Roman"/>
                <w:color w:val="000000"/>
                <w:sz w:val="24"/>
                <w:szCs w:val="24"/>
              </w:rPr>
              <w:t>.</w:t>
            </w:r>
          </w:p>
        </w:tc>
        <w:tc>
          <w:tcPr>
            <w:tcW w:w="4819" w:type="dxa"/>
          </w:tcPr>
          <w:p w:rsidR="00DA77AA" w:rsidRPr="00EB131F" w:rsidRDefault="00DA77AA" w:rsidP="00174038">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F840E1">
              <w:rPr>
                <w:rFonts w:ascii="Times New Roman" w:hAnsi="Times New Roman" w:cs="Times New Roman"/>
                <w:color w:val="000000"/>
                <w:sz w:val="24"/>
                <w:szCs w:val="24"/>
              </w:rPr>
              <w:t>Viešojo</w:t>
            </w:r>
            <w:proofErr w:type="spellEnd"/>
            <w:r w:rsidRPr="00F840E1">
              <w:rPr>
                <w:rFonts w:ascii="Times New Roman" w:hAnsi="Times New Roman" w:cs="Times New Roman"/>
                <w:color w:val="000000"/>
                <w:sz w:val="24"/>
                <w:szCs w:val="24"/>
              </w:rPr>
              <w:t xml:space="preserve"> </w:t>
            </w:r>
            <w:proofErr w:type="spellStart"/>
            <w:r w:rsidRPr="00F840E1">
              <w:rPr>
                <w:rFonts w:ascii="Times New Roman" w:hAnsi="Times New Roman" w:cs="Times New Roman"/>
                <w:color w:val="000000"/>
                <w:sz w:val="24"/>
                <w:szCs w:val="24"/>
              </w:rPr>
              <w:t>valdymo</w:t>
            </w:r>
            <w:proofErr w:type="spellEnd"/>
            <w:r w:rsidRPr="00F840E1">
              <w:rPr>
                <w:rFonts w:ascii="Times New Roman" w:hAnsi="Times New Roman" w:cs="Times New Roman"/>
                <w:color w:val="000000"/>
                <w:sz w:val="24"/>
                <w:szCs w:val="24"/>
              </w:rPr>
              <w:t xml:space="preserve"> </w:t>
            </w:r>
            <w:proofErr w:type="spellStart"/>
            <w:r w:rsidRPr="00F840E1">
              <w:rPr>
                <w:rFonts w:ascii="Times New Roman" w:hAnsi="Times New Roman" w:cs="Times New Roman"/>
                <w:color w:val="000000"/>
                <w:sz w:val="24"/>
                <w:szCs w:val="24"/>
              </w:rPr>
              <w:t>agentūra</w:t>
            </w:r>
            <w:proofErr w:type="spellEnd"/>
            <w:r w:rsidRPr="00F840E1">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w:t>
            </w:r>
            <w:proofErr w:type="spellStart"/>
            <w:r w:rsidRPr="00EB131F">
              <w:rPr>
                <w:rFonts w:ascii="Times New Roman" w:hAnsi="Times New Roman" w:cs="Times New Roman"/>
                <w:color w:val="000000"/>
                <w:sz w:val="24"/>
                <w:szCs w:val="24"/>
              </w:rPr>
              <w:t>vykdant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konkursą</w:t>
            </w:r>
            <w:proofErr w:type="spellEnd"/>
            <w:r w:rsidRPr="00EB131F">
              <w:rPr>
                <w:rFonts w:ascii="Times New Roman" w:hAnsi="Times New Roman" w:cs="Times New Roman"/>
                <w:color w:val="000000"/>
                <w:sz w:val="24"/>
                <w:szCs w:val="24"/>
              </w:rPr>
              <w:t xml:space="preserve"> per VATIS),</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Specialiųjų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tarnyba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tuo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atveju</w:t>
            </w:r>
            <w:proofErr w:type="spellEnd"/>
            <w:r w:rsidRPr="00EB131F">
              <w:rPr>
                <w:rFonts w:ascii="Times New Roman" w:hAnsi="Times New Roman" w:cs="Times New Roman"/>
                <w:color w:val="000000"/>
                <w:sz w:val="24"/>
                <w:szCs w:val="24"/>
              </w:rPr>
              <w:t xml:space="preserve">, kai </w:t>
            </w:r>
            <w:proofErr w:type="spellStart"/>
            <w:r w:rsidRPr="00EB131F">
              <w:rPr>
                <w:rFonts w:ascii="Times New Roman" w:hAnsi="Times New Roman" w:cs="Times New Roman"/>
                <w:color w:val="000000"/>
                <w:sz w:val="24"/>
                <w:szCs w:val="24"/>
              </w:rPr>
              <w:t>asmuo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atrenkamas</w:t>
            </w:r>
            <w:proofErr w:type="spellEnd"/>
            <w:r w:rsidRPr="00EB131F">
              <w:rPr>
                <w:rFonts w:ascii="Times New Roman" w:hAnsi="Times New Roman" w:cs="Times New Roman"/>
                <w:color w:val="000000"/>
                <w:sz w:val="24"/>
                <w:szCs w:val="24"/>
              </w:rPr>
              <w:t xml:space="preserve"> į </w:t>
            </w:r>
            <w:proofErr w:type="spellStart"/>
            <w:r w:rsidRPr="00EB131F">
              <w:rPr>
                <w:rFonts w:ascii="Times New Roman" w:hAnsi="Times New Roman" w:cs="Times New Roman"/>
                <w:color w:val="000000"/>
                <w:sz w:val="24"/>
                <w:szCs w:val="24"/>
              </w:rPr>
              <w:t>pareigas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numatytas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korupcijos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prevencijos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įstatymo</w:t>
            </w:r>
            <w:proofErr w:type="spellEnd"/>
            <w:r w:rsidRPr="00EB131F">
              <w:rPr>
                <w:rFonts w:ascii="Times New Roman" w:hAnsi="Times New Roman" w:cs="Times New Roman"/>
                <w:color w:val="000000"/>
                <w:sz w:val="24"/>
                <w:szCs w:val="24"/>
              </w:rPr>
              <w:t xml:space="preserve"> 17 str. 4 d.),</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mokslo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sporto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Pedagogų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w:t>
            </w:r>
          </w:p>
          <w:p w:rsidR="00DA77AA" w:rsidRPr="00EB131F" w:rsidRDefault="00DA77AA" w:rsidP="00174038">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Informatikos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ryšių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departamentas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Įtariamųjų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kaltinamųjų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nuteistųjų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w:t>
            </w:r>
          </w:p>
          <w:p w:rsidR="00DA77AA" w:rsidRPr="00EB131F" w:rsidRDefault="00DA77AA" w:rsidP="00174038">
            <w:pPr>
              <w:spacing w:after="0" w:line="240" w:lineRule="auto"/>
              <w:rPr>
                <w:rFonts w:ascii="Times New Roman" w:hAnsi="Times New Roman" w:cs="Times New Roman"/>
                <w:color w:val="000000"/>
                <w:sz w:val="24"/>
                <w:szCs w:val="24"/>
              </w:rPr>
            </w:pPr>
            <w:bookmarkStart w:id="0" w:name="_GoBack"/>
            <w:proofErr w:type="spellStart"/>
            <w:r w:rsidRPr="00EB131F">
              <w:rPr>
                <w:rFonts w:ascii="Times New Roman" w:hAnsi="Times New Roman" w:cs="Times New Roman"/>
                <w:color w:val="000000"/>
                <w:sz w:val="24"/>
                <w:szCs w:val="24"/>
              </w:rPr>
              <w:lastRenderedPageBreak/>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bookmarkEnd w:id="0"/>
          </w:p>
        </w:tc>
      </w:tr>
      <w:tr w:rsidR="00DA77AA" w:rsidRPr="00EB131F" w:rsidTr="00DA77AA">
        <w:trPr>
          <w:trHeight w:val="788"/>
        </w:trPr>
        <w:tc>
          <w:tcPr>
            <w:tcW w:w="9634" w:type="dxa"/>
            <w:gridSpan w:val="2"/>
          </w:tcPr>
          <w:p w:rsidR="00DA77AA" w:rsidRPr="00EB131F" w:rsidRDefault="00DA77AA" w:rsidP="00AD4CFA">
            <w:pPr>
              <w:spacing w:after="0" w:line="240" w:lineRule="auto"/>
              <w:jc w:val="both"/>
              <w:rPr>
                <w:rFonts w:ascii="Times New Roman" w:hAnsi="Times New Roman" w:cs="Times New Roman"/>
                <w:sz w:val="24"/>
                <w:szCs w:val="24"/>
              </w:rPr>
            </w:pPr>
            <w:proofErr w:type="spellStart"/>
            <w:r w:rsidRPr="00EB131F">
              <w:rPr>
                <w:rFonts w:ascii="Times New Roman" w:hAnsi="Times New Roman" w:cs="Times New Roman"/>
                <w:b/>
                <w:bCs/>
                <w:color w:val="000000"/>
                <w:sz w:val="24"/>
                <w:szCs w:val="24"/>
              </w:rPr>
              <w:lastRenderedPageBreak/>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proofErr w:type="spellStart"/>
            <w:r w:rsidRPr="00EB131F">
              <w:rPr>
                <w:rFonts w:ascii="Times New Roman" w:hAnsi="Times New Roman" w:cs="Times New Roman"/>
                <w:sz w:val="24"/>
                <w:szCs w:val="24"/>
              </w:rPr>
              <w:t>Atrankos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ir</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konkursų</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duomenys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saugomi</w:t>
            </w:r>
            <w:proofErr w:type="spellEnd"/>
            <w:r w:rsidRPr="00EB131F">
              <w:rPr>
                <w:rFonts w:ascii="Times New Roman" w:hAnsi="Times New Roman" w:cs="Times New Roman"/>
                <w:sz w:val="24"/>
                <w:szCs w:val="24"/>
              </w:rPr>
              <w:t xml:space="preserve"> </w:t>
            </w:r>
            <w:r>
              <w:rPr>
                <w:rFonts w:ascii="Times New Roman" w:hAnsi="Times New Roman" w:cs="Times New Roman"/>
                <w:sz w:val="24"/>
                <w:szCs w:val="24"/>
              </w:rPr>
              <w:t>3</w:t>
            </w:r>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metus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po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atrankos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pasibaigimo</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arba</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iki</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kol</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įsiteisės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galutinis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sprendimas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dėl</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atrankos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rezultatų</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ir</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šis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sprendimas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nebegalės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būti</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skundžiamas</w:t>
            </w:r>
            <w:proofErr w:type="spellEnd"/>
            <w:r w:rsidRPr="00EB131F">
              <w:rPr>
                <w:rFonts w:ascii="Times New Roman" w:hAnsi="Times New Roman" w:cs="Times New Roman"/>
                <w:sz w:val="24"/>
                <w:szCs w:val="24"/>
              </w:rPr>
              <w:t>.</w:t>
            </w:r>
          </w:p>
        </w:tc>
      </w:tr>
    </w:tbl>
    <w:p w:rsidR="00DA77AA" w:rsidRPr="00EB131F" w:rsidRDefault="00DA77AA" w:rsidP="00DA77AA">
      <w:pPr>
        <w:spacing w:after="160" w:line="240" w:lineRule="auto"/>
        <w:contextualSpacing/>
        <w:jc w:val="both"/>
        <w:rPr>
          <w:rFonts w:ascii="Times New Roman" w:hAnsi="Times New Roman" w:cs="Times New Roman"/>
          <w:color w:val="000000"/>
          <w:sz w:val="24"/>
          <w:szCs w:val="24"/>
        </w:rPr>
      </w:pPr>
      <w:r w:rsidRPr="00DA77AA">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 Kiti duomenų šaltiniai: </w:t>
      </w:r>
      <w:r w:rsidRPr="00F840E1">
        <w:rPr>
          <w:rFonts w:ascii="Times New Roman" w:hAnsi="Times New Roman" w:cs="Times New Roman"/>
          <w:color w:val="000000"/>
          <w:sz w:val="24"/>
          <w:szCs w:val="24"/>
        </w:rPr>
        <w:t>Viešojo valdymo agentūra</w:t>
      </w:r>
      <w:r w:rsidRPr="00EB131F">
        <w:rPr>
          <w:rFonts w:ascii="Times New Roman" w:hAnsi="Times New Roman" w:cs="Times New Roman"/>
          <w:color w:val="000000"/>
          <w:sz w:val="24"/>
          <w:szCs w:val="24"/>
        </w:rPr>
        <w:t xml:space="preserve">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prieš tai informavus kandidatą, o iš esamo darbdavio – tik kandidato sutikimu).</w:t>
      </w:r>
    </w:p>
    <w:p w:rsidR="00DA77AA" w:rsidRPr="00EB131F" w:rsidRDefault="00DA77AA" w:rsidP="00DA77AA">
      <w:pPr>
        <w:spacing w:after="160" w:line="240" w:lineRule="auto"/>
        <w:contextualSpacing/>
        <w:jc w:val="both"/>
        <w:rPr>
          <w:rFonts w:ascii="Times New Roman" w:hAnsi="Times New Roman" w:cs="Times New Roman"/>
          <w:color w:val="000000"/>
          <w:sz w:val="24"/>
          <w:szCs w:val="24"/>
        </w:rPr>
      </w:pPr>
      <w:r w:rsidRPr="00DA77AA">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2133B1">
        <w:rPr>
          <w:rFonts w:ascii="Times New Roman" w:hAnsi="Times New Roman" w:cs="Times New Roman"/>
          <w:b/>
          <w:bCs/>
          <w:color w:val="000000"/>
          <w:sz w:val="24"/>
          <w:szCs w:val="24"/>
        </w:rPr>
        <w:t xml:space="preserve"> </w:t>
      </w:r>
      <w:r w:rsidRPr="00EB131F">
        <w:rPr>
          <w:rFonts w:ascii="Times New Roman" w:hAnsi="Times New Roman" w:cs="Times New Roman"/>
          <w:b/>
          <w:bCs/>
          <w:color w:val="000000"/>
          <w:sz w:val="24"/>
          <w:szCs w:val="24"/>
        </w:rPr>
        <w:t>Tur</w:t>
      </w:r>
      <w:r>
        <w:rPr>
          <w:rFonts w:ascii="Times New Roman" w:hAnsi="Times New Roman" w:cs="Times New Roman"/>
          <w:b/>
          <w:bCs/>
          <w:color w:val="000000"/>
          <w:sz w:val="24"/>
          <w:szCs w:val="24"/>
        </w:rPr>
        <w:t>ite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DA77AA" w:rsidRPr="00EB131F" w:rsidRDefault="00DA77AA" w:rsidP="00DA77AA">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DA77AA" w:rsidRPr="00EB131F" w:rsidRDefault="00DA77AA" w:rsidP="00DA77AA">
      <w:pPr>
        <w:spacing w:after="160" w:line="240" w:lineRule="auto"/>
        <w:contextualSpacing/>
        <w:jc w:val="both"/>
        <w:rPr>
          <w:rFonts w:ascii="Times New Roman" w:hAnsi="Times New Roman" w:cs="Times New Roman"/>
          <w:color w:val="000000"/>
          <w:sz w:val="24"/>
          <w:szCs w:val="24"/>
        </w:rPr>
      </w:pPr>
      <w:r w:rsidRPr="00DA77A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2133B1">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Jūsų duomenys nebus naudojami automatizuotiems sprendimams priimti Jūsų atžvilgiu, įskaitant profiliavimą.</w:t>
      </w:r>
    </w:p>
    <w:p w:rsidR="00DA77AA" w:rsidRPr="00EB131F" w:rsidRDefault="00DA77AA" w:rsidP="00DA77AA">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2133B1">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 xml:space="preserve">Visą aktualią informaciją apie asmens duomenų tvarkymą </w:t>
      </w:r>
      <w:r>
        <w:rPr>
          <w:rFonts w:ascii="Times New Roman" w:hAnsi="Times New Roman" w:cs="Times New Roman"/>
          <w:color w:val="000000"/>
          <w:sz w:val="24"/>
          <w:szCs w:val="24"/>
        </w:rPr>
        <w:t xml:space="preserve">taip pat </w:t>
      </w:r>
      <w:r w:rsidRPr="00EB131F">
        <w:rPr>
          <w:rFonts w:ascii="Times New Roman" w:hAnsi="Times New Roman" w:cs="Times New Roman"/>
          <w:color w:val="000000"/>
          <w:sz w:val="24"/>
          <w:szCs w:val="24"/>
        </w:rPr>
        <w:t>galite rasti duomenų valdytojo tinklapio skiltyje „Asmens duomenų apsauga“.</w:t>
      </w:r>
    </w:p>
    <w:p w:rsidR="00DA77AA" w:rsidRPr="00EB131F" w:rsidRDefault="00DA77AA" w:rsidP="00DA77AA">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2133B1">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Pr>
          <w:rFonts w:ascii="Times New Roman" w:hAnsi="Times New Roman" w:cs="Times New Roman"/>
          <w:color w:val="000000"/>
          <w:sz w:val="24"/>
          <w:szCs w:val="24"/>
        </w:rPr>
        <w:t>0</w:t>
      </w:r>
      <w:r w:rsidRPr="00EB131F">
        <w:rPr>
          <w:rFonts w:ascii="Times New Roman" w:hAnsi="Times New Roman" w:cs="Times New Roman"/>
          <w:color w:val="000000"/>
          <w:sz w:val="24"/>
          <w:szCs w:val="24"/>
        </w:rPr>
        <w:t xml:space="preserve">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rsidR="00DA77AA" w:rsidRPr="00EB131F" w:rsidRDefault="00DA77AA" w:rsidP="00DA77AA">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 </w:t>
      </w:r>
    </w:p>
    <w:p w:rsidR="008B0359" w:rsidRPr="002133B1" w:rsidRDefault="008B0359" w:rsidP="002133B1">
      <w:pPr>
        <w:spacing w:after="160" w:line="259" w:lineRule="auto"/>
        <w:rPr>
          <w:rFonts w:ascii="Times New Roman" w:hAnsi="Times New Roman" w:cs="Times New Roman"/>
          <w:color w:val="000000"/>
          <w:sz w:val="24"/>
          <w:szCs w:val="24"/>
        </w:rPr>
      </w:pPr>
    </w:p>
    <w:sectPr w:rsidR="008B0359" w:rsidRPr="002133B1" w:rsidSect="002133B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EC5895"/>
    <w:multiLevelType w:val="multilevel"/>
    <w:tmpl w:val="A6BAA75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AA"/>
    <w:rsid w:val="00174038"/>
    <w:rsid w:val="002133B1"/>
    <w:rsid w:val="005A45B4"/>
    <w:rsid w:val="008B0359"/>
    <w:rsid w:val="00DA77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1E96"/>
  <w15:chartTrackingRefBased/>
  <w15:docId w15:val="{05A94EA2-7147-49EB-A2BD-801FB75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77A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A77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A7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4066</Words>
  <Characters>2318</Characters>
  <Application>Microsoft Office Word</Application>
  <DocSecurity>0</DocSecurity>
  <Lines>19</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4</cp:revision>
  <dcterms:created xsi:type="dcterms:W3CDTF">2025-06-05T11:02:00Z</dcterms:created>
  <dcterms:modified xsi:type="dcterms:W3CDTF">2025-06-09T07:45:00Z</dcterms:modified>
</cp:coreProperties>
</file>